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73D54" w14:textId="30731E7C" w:rsidR="00361975" w:rsidRPr="0079580C" w:rsidRDefault="00361975" w:rsidP="00361975">
      <w:pPr>
        <w:spacing w:line="240" w:lineRule="auto"/>
        <w:jc w:val="both"/>
        <w:rPr>
          <w:rFonts w:ascii="Times New Roman" w:hAnsi="Times New Roman" w:cs="Times New Roman"/>
          <w:b/>
          <w:color w:val="0000CC"/>
          <w:u w:val="single"/>
          <w:lang w:val="fr-CA"/>
        </w:rPr>
      </w:pPr>
      <w:bookmarkStart w:id="0" w:name="_Toc413245297"/>
      <w:bookmarkStart w:id="1" w:name="_Toc392743294"/>
      <w:bookmarkStart w:id="2" w:name="_Toc413245298"/>
      <w:bookmarkStart w:id="3" w:name="_Toc413245307"/>
      <w:r w:rsidRPr="0079580C">
        <w:rPr>
          <w:rFonts w:ascii="Times New Roman" w:hAnsi="Times New Roman" w:cs="Times New Roman"/>
          <w:b/>
          <w:color w:val="0000CC"/>
          <w:u w:val="single"/>
          <w:lang w:val="fr-CA"/>
        </w:rPr>
        <w:t xml:space="preserve">NORME 11 : AIDE PÉDAGOGIQUE ET AU CHOIX DE CARRIÈRE ET DOSSIERS </w:t>
      </w:r>
      <w:r w:rsidR="00EB46D5" w:rsidRPr="0079580C">
        <w:rPr>
          <w:rFonts w:ascii="Times New Roman" w:hAnsi="Times New Roman" w:cs="Times New Roman"/>
          <w:b/>
          <w:color w:val="0000CC"/>
          <w:u w:val="single"/>
          <w:lang w:val="fr-CA"/>
        </w:rPr>
        <w:t xml:space="preserve">ACADÉMIQUES </w:t>
      </w:r>
      <w:r w:rsidRPr="0079580C">
        <w:rPr>
          <w:rFonts w:ascii="Times New Roman" w:hAnsi="Times New Roman" w:cs="Times New Roman"/>
          <w:b/>
          <w:color w:val="0000CC"/>
          <w:u w:val="single"/>
          <w:lang w:val="fr-CA"/>
        </w:rPr>
        <w:t>DES ÉTUDIANTS EN MÉDECINE</w:t>
      </w:r>
      <w:bookmarkEnd w:id="3"/>
    </w:p>
    <w:p w14:paraId="40889ED3" w14:textId="5CCF8820" w:rsidR="00361975" w:rsidRPr="0079580C" w:rsidRDefault="00361975" w:rsidP="00361975">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une aide pédagogique et au choix de carrière efficaces à tous les étudiants en médecine pour les aider à atteindre leurs objectifs de carrière et les objectifs du programme d’études de leur faculté. Tous les étudiants en médecine ont les mêmes droits et reçoivent des services comparables. </w:t>
      </w:r>
    </w:p>
    <w:p w14:paraId="2808A1DF" w14:textId="77777777" w:rsidR="004551E7" w:rsidRPr="0079580C" w:rsidRDefault="004551E7" w:rsidP="00361975">
      <w:pPr>
        <w:spacing w:line="240" w:lineRule="auto"/>
        <w:jc w:val="both"/>
        <w:rPr>
          <w:rFonts w:ascii="Times New Roman" w:hAnsi="Times New Roman" w:cs="Times New Roman"/>
          <w:b/>
          <w:i/>
          <w:color w:val="0000CC"/>
          <w:sz w:val="20"/>
          <w:szCs w:val="20"/>
          <w:lang w:val="fr-CA"/>
        </w:rPr>
      </w:pPr>
    </w:p>
    <w:p w14:paraId="44338B54" w14:textId="17AE78A8"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11.1 AIDE </w:t>
      </w:r>
      <w:r w:rsidR="00EB46D5" w:rsidRPr="0079580C">
        <w:rPr>
          <w:rFonts w:ascii="Times New Roman" w:hAnsi="Times New Roman" w:cs="Times New Roman"/>
          <w:b/>
          <w:i/>
          <w:color w:val="0000CC"/>
          <w:sz w:val="20"/>
          <w:szCs w:val="20"/>
          <w:lang w:val="fr-CA"/>
        </w:rPr>
        <w:t xml:space="preserve">ET CONSEILS </w:t>
      </w:r>
      <w:r w:rsidRPr="0079580C">
        <w:rPr>
          <w:rFonts w:ascii="Times New Roman" w:hAnsi="Times New Roman" w:cs="Times New Roman"/>
          <w:b/>
          <w:i/>
          <w:color w:val="0000CC"/>
          <w:sz w:val="20"/>
          <w:szCs w:val="20"/>
          <w:lang w:val="fr-CA"/>
        </w:rPr>
        <w:t>PÉDAGOGIQUE</w:t>
      </w:r>
      <w:r w:rsidR="00EB46D5" w:rsidRPr="0079580C">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w:t>
      </w:r>
    </w:p>
    <w:p w14:paraId="7E465657" w14:textId="68476369" w:rsidR="00361975" w:rsidRPr="002D5FAB" w:rsidRDefault="00361975"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propose un système efficace d’aide pédagogique pour les étudiants en médecine, qui </w:t>
      </w:r>
      <w:r w:rsidRPr="006B1571">
        <w:rPr>
          <w:rFonts w:ascii="Times New Roman" w:hAnsi="Times New Roman" w:cs="Times New Roman"/>
          <w:b/>
          <w:bCs/>
          <w:i/>
          <w:iCs/>
          <w:color w:val="0000CC"/>
          <w:sz w:val="20"/>
          <w:szCs w:val="20"/>
          <w:lang w:val="fr-CA"/>
        </w:rPr>
        <w:t xml:space="preserve">intègre </w:t>
      </w:r>
      <w:r w:rsidR="00271C6E" w:rsidRPr="006B1571">
        <w:rPr>
          <w:rFonts w:ascii="Times New Roman" w:hAnsi="Times New Roman" w:cs="Times New Roman"/>
          <w:b/>
          <w:bCs/>
          <w:i/>
          <w:iCs/>
          <w:color w:val="0000CC"/>
          <w:sz w:val="20"/>
          <w:szCs w:val="20"/>
          <w:lang w:val="fr-CA"/>
        </w:rPr>
        <w:t>le soutien</w:t>
      </w:r>
      <w:r w:rsidRPr="006B1571">
        <w:rPr>
          <w:rFonts w:ascii="Times New Roman" w:hAnsi="Times New Roman" w:cs="Times New Roman"/>
          <w:b/>
          <w:bCs/>
          <w:i/>
          <w:iCs/>
          <w:color w:val="0000CC"/>
          <w:sz w:val="20"/>
          <w:szCs w:val="20"/>
          <w:lang w:val="fr-CA"/>
        </w:rPr>
        <w:t xml:space="preserve"> de</w:t>
      </w:r>
      <w:r w:rsidR="00035C60" w:rsidRPr="006B1571">
        <w:rPr>
          <w:rFonts w:ascii="Times New Roman" w:hAnsi="Times New Roman" w:cs="Times New Roman"/>
          <w:b/>
          <w:bCs/>
          <w:i/>
          <w:iCs/>
          <w:color w:val="0000CC"/>
          <w:sz w:val="20"/>
          <w:szCs w:val="20"/>
          <w:lang w:val="fr-CA"/>
        </w:rPr>
        <w:t>s</w:t>
      </w:r>
      <w:r w:rsidRPr="006B1571">
        <w:rPr>
          <w:rFonts w:ascii="Times New Roman" w:hAnsi="Times New Roman" w:cs="Times New Roman"/>
          <w:b/>
          <w:bCs/>
          <w:i/>
          <w:iCs/>
          <w:color w:val="0000CC"/>
          <w:sz w:val="20"/>
          <w:szCs w:val="20"/>
          <w:lang w:val="fr-CA"/>
        </w:rPr>
        <w:t xml:space="preserve"> membres du corps professoral, des directeurs des expériences d’apprentissage requises et du personnel des affaires étudiantes à ses services de </w:t>
      </w:r>
      <w:r w:rsidR="005F6214" w:rsidRPr="006B1571">
        <w:rPr>
          <w:rFonts w:ascii="Times New Roman" w:hAnsi="Times New Roman" w:cs="Times New Roman"/>
          <w:b/>
          <w:bCs/>
          <w:i/>
          <w:iCs/>
          <w:color w:val="0000CC"/>
          <w:sz w:val="20"/>
          <w:szCs w:val="20"/>
          <w:lang w:val="fr-CA"/>
        </w:rPr>
        <w:t xml:space="preserve">conseils pédagogiques </w:t>
      </w:r>
      <w:r w:rsidRPr="006B1571">
        <w:rPr>
          <w:rFonts w:ascii="Times New Roman" w:hAnsi="Times New Roman" w:cs="Times New Roman"/>
          <w:b/>
          <w:bCs/>
          <w:i/>
          <w:iCs/>
          <w:color w:val="0000CC"/>
          <w:sz w:val="20"/>
          <w:szCs w:val="20"/>
          <w:lang w:val="fr-CA"/>
        </w:rPr>
        <w:t>et de tutorat</w:t>
      </w:r>
      <w:r w:rsidR="005F6214" w:rsidRPr="006B1571">
        <w:rPr>
          <w:rFonts w:ascii="Times New Roman" w:hAnsi="Times New Roman" w:cs="Times New Roman"/>
          <w:b/>
          <w:bCs/>
          <w:i/>
          <w:iCs/>
          <w:color w:val="0000CC"/>
          <w:sz w:val="20"/>
          <w:szCs w:val="20"/>
          <w:lang w:val="fr-CA"/>
        </w:rPr>
        <w:t>.</w:t>
      </w:r>
      <w:r w:rsidR="009D4C20" w:rsidRPr="006B1571">
        <w:rPr>
          <w:rFonts w:ascii="Times New Roman" w:hAnsi="Times New Roman" w:cs="Times New Roman"/>
          <w:b/>
          <w:bCs/>
          <w:i/>
          <w:iCs/>
          <w:color w:val="0000CC"/>
          <w:sz w:val="20"/>
          <w:szCs w:val="20"/>
          <w:lang w:val="fr-CA"/>
        </w:rPr>
        <w:t xml:space="preserve"> </w:t>
      </w:r>
      <w:r w:rsidR="00D62F7F" w:rsidRPr="006B1571">
        <w:rPr>
          <w:rFonts w:ascii="Times New Roman" w:hAnsi="Times New Roman" w:cs="Times New Roman"/>
          <w:b/>
          <w:bCs/>
          <w:i/>
          <w:iCs/>
          <w:color w:val="0000CC"/>
          <w:sz w:val="20"/>
          <w:szCs w:val="20"/>
          <w:lang w:val="fr-CA"/>
        </w:rPr>
        <w:t xml:space="preserve">Ce système </w:t>
      </w:r>
      <w:r w:rsidRPr="006B1571">
        <w:rPr>
          <w:rFonts w:ascii="Times New Roman" w:hAnsi="Times New Roman" w:cs="Times New Roman"/>
          <w:b/>
          <w:bCs/>
          <w:i/>
          <w:iCs/>
          <w:color w:val="0000CC"/>
          <w:sz w:val="20"/>
          <w:szCs w:val="20"/>
          <w:lang w:val="fr-CA"/>
        </w:rPr>
        <w:t xml:space="preserve">veille à ce que les étudiants obtiennent des conseils pédagogiques auprès de personnes </w:t>
      </w:r>
      <w:r w:rsidR="00F46D30" w:rsidRPr="006B1571">
        <w:rPr>
          <w:rFonts w:ascii="Times New Roman" w:hAnsi="Times New Roman" w:cs="Times New Roman"/>
          <w:b/>
          <w:bCs/>
          <w:i/>
          <w:iCs/>
          <w:color w:val="0000CC"/>
          <w:sz w:val="20"/>
          <w:szCs w:val="20"/>
          <w:lang w:val="fr-CA"/>
        </w:rPr>
        <w:t xml:space="preserve">qui ne sont pas impliquées dans </w:t>
      </w:r>
      <w:r w:rsidRPr="006B1571">
        <w:rPr>
          <w:rFonts w:ascii="Times New Roman" w:hAnsi="Times New Roman" w:cs="Times New Roman"/>
          <w:b/>
          <w:bCs/>
          <w:i/>
          <w:iCs/>
          <w:color w:val="0000CC"/>
          <w:sz w:val="20"/>
          <w:szCs w:val="20"/>
          <w:lang w:val="fr-CA"/>
        </w:rPr>
        <w:t xml:space="preserve">leur évaluation ou </w:t>
      </w:r>
      <w:r w:rsidR="003609F2" w:rsidRPr="006B1571">
        <w:rPr>
          <w:rFonts w:ascii="Times New Roman" w:hAnsi="Times New Roman" w:cs="Times New Roman"/>
          <w:b/>
          <w:bCs/>
          <w:i/>
          <w:iCs/>
          <w:color w:val="0000CC"/>
          <w:sz w:val="20"/>
          <w:szCs w:val="20"/>
          <w:lang w:val="fr-CA"/>
        </w:rPr>
        <w:t xml:space="preserve">dans le </w:t>
      </w:r>
      <w:r w:rsidRPr="006B1571">
        <w:rPr>
          <w:rFonts w:ascii="Times New Roman" w:hAnsi="Times New Roman" w:cs="Times New Roman"/>
          <w:b/>
          <w:bCs/>
          <w:i/>
          <w:iCs/>
          <w:color w:val="0000CC"/>
          <w:sz w:val="20"/>
          <w:szCs w:val="20"/>
          <w:lang w:val="fr-CA"/>
        </w:rPr>
        <w:t>processus décisionnel entourant leur passage à un niveau supérieur.</w:t>
      </w:r>
      <w:r w:rsidRPr="027F7CDA">
        <w:rPr>
          <w:rFonts w:ascii="Times New Roman" w:hAnsi="Times New Roman" w:cs="Times New Roman"/>
          <w:b/>
          <w:bCs/>
          <w:i/>
          <w:iCs/>
          <w:color w:val="0000CC"/>
          <w:sz w:val="20"/>
          <w:szCs w:val="20"/>
          <w:lang w:val="fr-CA"/>
        </w:rPr>
        <w:t xml:space="preserve"> </w:t>
      </w:r>
    </w:p>
    <w:p w14:paraId="2D3F072C" w14:textId="77777777" w:rsidR="00361975" w:rsidRPr="0079580C" w:rsidRDefault="00361975" w:rsidP="00361975">
      <w:pPr>
        <w:spacing w:line="240" w:lineRule="auto"/>
        <w:jc w:val="both"/>
        <w:rPr>
          <w:rFonts w:ascii="Times New Roman" w:hAnsi="Times New Roman" w:cs="Times New Roman"/>
          <w:b/>
          <w:i/>
          <w:color w:val="0000CC"/>
          <w:sz w:val="20"/>
          <w:szCs w:val="20"/>
          <w:highlight w:val="yellow"/>
          <w:lang w:val="fr-CA"/>
        </w:rPr>
      </w:pPr>
    </w:p>
    <w:p w14:paraId="6602E059"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11.1-1</w:t>
      </w:r>
      <w:r w:rsidRPr="0079580C">
        <w:rPr>
          <w:rFonts w:ascii="Times New Roman" w:hAnsi="Times New Roman" w:cs="Times New Roman"/>
          <w:bCs/>
          <w:iCs/>
          <w:sz w:val="20"/>
          <w:szCs w:val="20"/>
          <w:lang w:val="fr-CA"/>
        </w:rPr>
        <w:t xml:space="preserve">  </w:t>
      </w:r>
    </w:p>
    <w:p w14:paraId="1765AD79" w14:textId="77777777" w:rsidR="00361975" w:rsidRPr="0079580C" w:rsidRDefault="00361975" w:rsidP="00361975">
      <w:pPr>
        <w:widowControl w:val="0"/>
        <w:spacing w:line="240" w:lineRule="auto"/>
        <w:ind w:left="720" w:hanging="720"/>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propose un système efficace d’aide pédagogique pour les étudiants en médecine. </w:t>
      </w:r>
    </w:p>
    <w:p w14:paraId="32BCA717"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p>
    <w:p w14:paraId="0A62F6AC"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d’aide pédagogique en place pour les étudiants en médecine. </w:t>
      </w:r>
    </w:p>
    <w:p w14:paraId="119DEBB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7269A7E5"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A5AEE28" w14:textId="77777777" w:rsidR="00361975" w:rsidRPr="0079580C" w:rsidRDefault="00361975" w:rsidP="00361975">
      <w:pPr>
        <w:pStyle w:val="ListParagraph"/>
        <w:rPr>
          <w:rFonts w:ascii="Times New Roman" w:hAnsi="Times New Roman" w:cs="Times New Roman"/>
          <w:bCs/>
          <w:iCs/>
          <w:color w:val="0000CC"/>
          <w:sz w:val="20"/>
          <w:szCs w:val="20"/>
          <w:lang w:val="fr-CA"/>
        </w:rPr>
      </w:pPr>
    </w:p>
    <w:p w14:paraId="6D6F5902" w14:textId="77777777" w:rsidR="00361975" w:rsidRPr="0079580C" w:rsidRDefault="00361975" w:rsidP="00361975">
      <w:pPr>
        <w:pStyle w:val="ListParagraph"/>
        <w:rPr>
          <w:rFonts w:ascii="Times New Roman" w:hAnsi="Times New Roman" w:cs="Times New Roman"/>
          <w:bCs/>
          <w:iCs/>
          <w:color w:val="0000CC"/>
          <w:sz w:val="20"/>
          <w:szCs w:val="20"/>
          <w:lang w:val="fr-CA"/>
        </w:rPr>
      </w:pPr>
    </w:p>
    <w:p w14:paraId="63B691D1"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son système d’aide pédagogique. Dans votre réponse, parlez des indicateurs utilisés pour y parvenir. </w:t>
      </w:r>
    </w:p>
    <w:p w14:paraId="6E04F4E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4F35783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152F9CE"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77462368"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8C9493C"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3D0B77C3"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11.1-1 C</w:t>
      </w:r>
    </w:p>
    <w:tbl>
      <w:tblPr>
        <w:tblStyle w:val="TableGrid"/>
        <w:tblW w:w="0" w:type="auto"/>
        <w:tblLook w:val="04A0" w:firstRow="1" w:lastRow="0" w:firstColumn="1" w:lastColumn="0" w:noHBand="0" w:noVBand="1"/>
      </w:tblPr>
      <w:tblGrid>
        <w:gridCol w:w="1697"/>
        <w:gridCol w:w="2533"/>
        <w:gridCol w:w="5161"/>
        <w:gridCol w:w="1168"/>
        <w:gridCol w:w="1272"/>
        <w:gridCol w:w="1168"/>
        <w:gridCol w:w="1401"/>
      </w:tblGrid>
      <w:tr w:rsidR="00361975" w:rsidRPr="0079580C" w14:paraId="1633F039" w14:textId="77777777" w:rsidTr="00105041">
        <w:tc>
          <w:tcPr>
            <w:tcW w:w="1700" w:type="dxa"/>
            <w:tcBorders>
              <w:top w:val="nil"/>
              <w:left w:val="nil"/>
              <w:right w:val="single" w:sz="4" w:space="0" w:color="auto"/>
            </w:tcBorders>
          </w:tcPr>
          <w:p w14:paraId="7BFE3C11"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11.1-1 C</w:t>
            </w:r>
          </w:p>
        </w:tc>
        <w:tc>
          <w:tcPr>
            <w:tcW w:w="11299" w:type="dxa"/>
            <w:gridSpan w:val="5"/>
            <w:tcBorders>
              <w:top w:val="nil"/>
              <w:left w:val="single" w:sz="4" w:space="0" w:color="auto"/>
              <w:right w:val="nil"/>
            </w:tcBorders>
          </w:tcPr>
          <w:p w14:paraId="63535C46" w14:textId="39829BD2"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Aide pédagogique par année du programme d’études (Annexe </w:t>
            </w:r>
            <w:r w:rsidR="006B6398">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1007CC43" w14:textId="292B0B93"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Source : </w:t>
            </w:r>
            <w:r w:rsidR="001673E8">
              <w:rPr>
                <w:rFonts w:ascii="Times New Roman" w:eastAsia="Times New Roman" w:hAnsi="Times New Roman" w:cs="Times New Roman"/>
                <w:snapToGrid w:val="0"/>
                <w:sz w:val="20"/>
                <w:szCs w:val="20"/>
                <w:lang w:val="fr-CA"/>
              </w:rPr>
              <w:t>AIE</w:t>
            </w:r>
          </w:p>
        </w:tc>
      </w:tr>
      <w:tr w:rsidR="00361975" w:rsidRPr="0079580C" w14:paraId="70868C47" w14:textId="77777777" w:rsidTr="002D33A1">
        <w:tc>
          <w:tcPr>
            <w:tcW w:w="14400" w:type="dxa"/>
            <w:gridSpan w:val="7"/>
            <w:shd w:val="clear" w:color="auto" w:fill="D9D9D9" w:themeFill="background1" w:themeFillShade="D9"/>
          </w:tcPr>
          <w:p w14:paraId="619371ED" w14:textId="668E41CB"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361975" w:rsidRPr="0079580C" w14:paraId="2B85A5FD" w14:textId="77777777" w:rsidTr="00105041">
        <w:tc>
          <w:tcPr>
            <w:tcW w:w="4262" w:type="dxa"/>
            <w:gridSpan w:val="2"/>
            <w:vMerge w:val="restart"/>
            <w:vAlign w:val="center"/>
          </w:tcPr>
          <w:p w14:paraId="15C7C4BC"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5CF7D599"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2ACA3CA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401BFE0A" w14:textId="77777777" w:rsidTr="00105041">
        <w:tc>
          <w:tcPr>
            <w:tcW w:w="4262" w:type="dxa"/>
            <w:gridSpan w:val="2"/>
            <w:vMerge/>
          </w:tcPr>
          <w:p w14:paraId="413DB426"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204" w:type="dxa"/>
            <w:vMerge/>
          </w:tcPr>
          <w:p w14:paraId="7734FC74"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46C5E88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273" w:type="dxa"/>
          </w:tcPr>
          <w:p w14:paraId="317541C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092" w:type="dxa"/>
          </w:tcPr>
          <w:p w14:paraId="7A6A445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59CD9D6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1D792B" w14:paraId="7BD20D40" w14:textId="77777777" w:rsidTr="00105041">
        <w:tc>
          <w:tcPr>
            <w:tcW w:w="4262" w:type="dxa"/>
            <w:gridSpan w:val="2"/>
            <w:vAlign w:val="center"/>
          </w:tcPr>
          <w:p w14:paraId="0CED910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0E0EF98"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pédagogique par l’intermédiaire de la faculté de médecine. </w:t>
            </w:r>
          </w:p>
        </w:tc>
        <w:tc>
          <w:tcPr>
            <w:tcW w:w="1168" w:type="dxa"/>
          </w:tcPr>
          <w:p w14:paraId="205442FB"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273" w:type="dxa"/>
          </w:tcPr>
          <w:p w14:paraId="5B9A69D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092" w:type="dxa"/>
          </w:tcPr>
          <w:p w14:paraId="4DDAD14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5E9B031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4811E89E" w14:textId="77777777" w:rsidR="00361975" w:rsidRPr="0079580C" w:rsidRDefault="00361975" w:rsidP="006E3A6B">
      <w:pPr>
        <w:widowControl w:val="0"/>
        <w:spacing w:before="240" w:line="240" w:lineRule="auto"/>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11.1-2</w:t>
      </w:r>
      <w:r w:rsidRPr="0079580C">
        <w:rPr>
          <w:rFonts w:ascii="Times New Roman" w:hAnsi="Times New Roman" w:cs="Times New Roman"/>
          <w:bCs/>
          <w:iCs/>
          <w:sz w:val="20"/>
          <w:szCs w:val="20"/>
          <w:lang w:val="fr-CA"/>
        </w:rPr>
        <w:t xml:space="preserve"> </w:t>
      </w:r>
    </w:p>
    <w:p w14:paraId="5A949801" w14:textId="15485F90" w:rsidR="006E3A6B" w:rsidRPr="00FE5EF2"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 système d’aide pédagogique intègre </w:t>
      </w:r>
      <w:r w:rsidR="009D4C20" w:rsidRPr="00FE5EF2">
        <w:rPr>
          <w:rFonts w:ascii="Times New Roman" w:hAnsi="Times New Roman" w:cs="Times New Roman"/>
          <w:i/>
          <w:iCs/>
          <w:sz w:val="20"/>
          <w:szCs w:val="20"/>
          <w:lang w:val="fr-CA"/>
        </w:rPr>
        <w:t>le soutien</w:t>
      </w:r>
      <w:r w:rsidR="003557BF" w:rsidRPr="00FE5EF2">
        <w:rPr>
          <w:rFonts w:ascii="Times New Roman" w:hAnsi="Times New Roman" w:cs="Times New Roman"/>
          <w:i/>
          <w:iCs/>
          <w:sz w:val="20"/>
          <w:szCs w:val="20"/>
          <w:lang w:val="fr-CA"/>
        </w:rPr>
        <w:t xml:space="preserve"> </w:t>
      </w:r>
      <w:r w:rsidRPr="00FE5EF2">
        <w:rPr>
          <w:rFonts w:ascii="Times New Roman" w:hAnsi="Times New Roman" w:cs="Times New Roman"/>
          <w:i/>
          <w:iCs/>
          <w:sz w:val="20"/>
          <w:szCs w:val="20"/>
          <w:lang w:val="fr-CA"/>
        </w:rPr>
        <w:t>de</w:t>
      </w:r>
      <w:r w:rsidR="009D4C20" w:rsidRPr="00FE5EF2">
        <w:rPr>
          <w:rFonts w:ascii="Times New Roman" w:hAnsi="Times New Roman" w:cs="Times New Roman"/>
          <w:i/>
          <w:iCs/>
          <w:sz w:val="20"/>
          <w:szCs w:val="20"/>
          <w:lang w:val="fr-CA"/>
        </w:rPr>
        <w:t>s</w:t>
      </w:r>
      <w:r w:rsidRPr="00FE5EF2">
        <w:rPr>
          <w:rFonts w:ascii="Times New Roman" w:hAnsi="Times New Roman" w:cs="Times New Roman"/>
          <w:i/>
          <w:iCs/>
          <w:sz w:val="20"/>
          <w:szCs w:val="20"/>
          <w:lang w:val="fr-CA"/>
        </w:rPr>
        <w:t xml:space="preserve"> membres du corps professoral, des </w:t>
      </w:r>
      <w:r w:rsidR="009D4C20" w:rsidRPr="00FE5EF2">
        <w:rPr>
          <w:rFonts w:ascii="Times New Roman" w:hAnsi="Times New Roman" w:cs="Times New Roman"/>
          <w:i/>
          <w:iCs/>
          <w:sz w:val="20"/>
          <w:szCs w:val="20"/>
          <w:lang w:val="fr-CA"/>
        </w:rPr>
        <w:t xml:space="preserve">directeurs </w:t>
      </w:r>
      <w:r w:rsidRPr="00FE5EF2">
        <w:rPr>
          <w:rFonts w:ascii="Times New Roman" w:hAnsi="Times New Roman" w:cs="Times New Roman"/>
          <w:i/>
          <w:iCs/>
          <w:sz w:val="20"/>
          <w:szCs w:val="20"/>
          <w:lang w:val="fr-CA"/>
        </w:rPr>
        <w:t xml:space="preserve">des expériences d’apprentissage requises et du personnel des affaires étudiantes à ses services de </w:t>
      </w:r>
      <w:r w:rsidR="008C6DDA" w:rsidRPr="00FE5EF2">
        <w:rPr>
          <w:rFonts w:ascii="Times New Roman" w:hAnsi="Times New Roman" w:cs="Times New Roman"/>
          <w:i/>
          <w:iCs/>
          <w:sz w:val="20"/>
          <w:szCs w:val="20"/>
          <w:lang w:val="fr-CA"/>
        </w:rPr>
        <w:t xml:space="preserve">conseils pédagogiques </w:t>
      </w:r>
      <w:r w:rsidRPr="00FE5EF2">
        <w:rPr>
          <w:rFonts w:ascii="Times New Roman" w:hAnsi="Times New Roman" w:cs="Times New Roman"/>
          <w:i/>
          <w:iCs/>
          <w:sz w:val="20"/>
          <w:szCs w:val="20"/>
          <w:lang w:val="fr-CA"/>
        </w:rPr>
        <w:t>et de tutorat.</w:t>
      </w:r>
    </w:p>
    <w:p w14:paraId="571FA38F" w14:textId="77777777" w:rsidR="006E3A6B" w:rsidRPr="00FE5EF2" w:rsidRDefault="006E3A6B" w:rsidP="006E3A6B">
      <w:pPr>
        <w:widowControl w:val="0"/>
        <w:spacing w:line="240" w:lineRule="auto"/>
        <w:rPr>
          <w:rFonts w:ascii="Times New Roman" w:hAnsi="Times New Roman" w:cs="Times New Roman"/>
          <w:bCs/>
          <w:i/>
          <w:sz w:val="20"/>
          <w:szCs w:val="20"/>
          <w:lang w:val="fr-CA"/>
        </w:rPr>
      </w:pPr>
    </w:p>
    <w:p w14:paraId="6B694C96" w14:textId="2DD9FC04" w:rsidR="00847589" w:rsidRPr="00FE5EF2" w:rsidRDefault="00361975" w:rsidP="027F7CDA">
      <w:pPr>
        <w:pStyle w:val="ListParagraph"/>
        <w:widowControl w:val="0"/>
        <w:numPr>
          <w:ilvl w:val="0"/>
          <w:numId w:val="235"/>
        </w:numPr>
        <w:spacing w:line="240" w:lineRule="auto"/>
        <w:rPr>
          <w:rFonts w:ascii="Times New Roman" w:hAnsi="Times New Roman" w:cs="Times New Roman"/>
          <w:i/>
          <w:iCs/>
          <w:sz w:val="20"/>
          <w:szCs w:val="20"/>
          <w:lang w:val="fr-CA"/>
        </w:rPr>
      </w:pPr>
      <w:r w:rsidRPr="00FE5EF2">
        <w:rPr>
          <w:rFonts w:ascii="Times New Roman" w:hAnsi="Times New Roman" w:cs="Times New Roman"/>
          <w:color w:val="0000CC"/>
          <w:sz w:val="20"/>
          <w:szCs w:val="20"/>
          <w:lang w:val="fr-CA"/>
        </w:rPr>
        <w:t xml:space="preserve">Décrivez comment le système d’aide pédagogique intègre </w:t>
      </w:r>
      <w:r w:rsidR="009D4C20" w:rsidRPr="00FE5EF2">
        <w:rPr>
          <w:rFonts w:ascii="Times New Roman" w:hAnsi="Times New Roman" w:cs="Times New Roman"/>
          <w:color w:val="0000CC"/>
          <w:sz w:val="20"/>
          <w:szCs w:val="20"/>
          <w:lang w:val="fr-CA"/>
        </w:rPr>
        <w:t xml:space="preserve">le soutien des </w:t>
      </w:r>
      <w:r w:rsidRPr="00FE5EF2">
        <w:rPr>
          <w:rFonts w:ascii="Times New Roman" w:hAnsi="Times New Roman" w:cs="Times New Roman"/>
          <w:color w:val="0000CC"/>
          <w:sz w:val="20"/>
          <w:szCs w:val="20"/>
          <w:lang w:val="fr-CA"/>
        </w:rPr>
        <w:t xml:space="preserve">membres du corps professoral, des </w:t>
      </w:r>
      <w:r w:rsidR="009D4C20" w:rsidRPr="00FE5EF2">
        <w:rPr>
          <w:rFonts w:ascii="Times New Roman" w:hAnsi="Times New Roman" w:cs="Times New Roman"/>
          <w:color w:val="0000CC"/>
          <w:sz w:val="20"/>
          <w:szCs w:val="20"/>
          <w:lang w:val="fr-CA"/>
        </w:rPr>
        <w:t>directeurs</w:t>
      </w:r>
      <w:r w:rsidRPr="00FE5EF2">
        <w:rPr>
          <w:rFonts w:ascii="Times New Roman" w:hAnsi="Times New Roman" w:cs="Times New Roman"/>
          <w:color w:val="0000CC"/>
          <w:sz w:val="20"/>
          <w:szCs w:val="20"/>
          <w:lang w:val="fr-CA"/>
        </w:rPr>
        <w:t xml:space="preserve"> des expériences d’apprentissage requises et du personnel des affaires étudiantes à ses services de </w:t>
      </w:r>
      <w:r w:rsidR="008C6DDA" w:rsidRPr="00FE5EF2">
        <w:rPr>
          <w:rFonts w:ascii="Times New Roman" w:hAnsi="Times New Roman" w:cs="Times New Roman"/>
          <w:color w:val="0000CC"/>
          <w:sz w:val="20"/>
          <w:szCs w:val="20"/>
          <w:lang w:val="fr-CA"/>
        </w:rPr>
        <w:t xml:space="preserve">conseils pédagogiques </w:t>
      </w:r>
      <w:r w:rsidRPr="00FE5EF2">
        <w:rPr>
          <w:rFonts w:ascii="Times New Roman" w:hAnsi="Times New Roman" w:cs="Times New Roman"/>
          <w:color w:val="0000CC"/>
          <w:sz w:val="20"/>
          <w:szCs w:val="20"/>
          <w:lang w:val="fr-CA"/>
        </w:rPr>
        <w:t>et de tutorat.</w:t>
      </w:r>
      <w:r w:rsidR="00847589" w:rsidRPr="00FE5EF2">
        <w:rPr>
          <w:rFonts w:ascii="Times New Roman" w:hAnsi="Times New Roman" w:cs="Times New Roman"/>
          <w:color w:val="0000CC"/>
          <w:sz w:val="20"/>
          <w:szCs w:val="20"/>
          <w:lang w:val="fr-CA"/>
        </w:rPr>
        <w:t xml:space="preserve"> </w:t>
      </w:r>
    </w:p>
    <w:p w14:paraId="3F150CE2" w14:textId="41AC07DC" w:rsidR="00361975" w:rsidRPr="00FE5EF2" w:rsidRDefault="00361975" w:rsidP="00847589">
      <w:pPr>
        <w:pStyle w:val="ListParagraph"/>
        <w:spacing w:line="240" w:lineRule="auto"/>
        <w:ind w:left="714"/>
        <w:jc w:val="both"/>
        <w:rPr>
          <w:rFonts w:ascii="Times New Roman" w:hAnsi="Times New Roman" w:cs="Times New Roman"/>
          <w:bCs/>
          <w:iCs/>
          <w:color w:val="0000CC"/>
          <w:sz w:val="20"/>
          <w:szCs w:val="20"/>
          <w:lang w:val="fr-CA"/>
        </w:rPr>
      </w:pPr>
    </w:p>
    <w:p w14:paraId="259C1E35" w14:textId="77777777" w:rsidR="00361975" w:rsidRPr="00FE5EF2" w:rsidRDefault="00361975" w:rsidP="00361975">
      <w:pPr>
        <w:spacing w:line="240" w:lineRule="auto"/>
        <w:jc w:val="both"/>
        <w:rPr>
          <w:rFonts w:ascii="Times New Roman" w:hAnsi="Times New Roman" w:cs="Times New Roman"/>
          <w:bCs/>
          <w:iCs/>
          <w:color w:val="0000CC"/>
          <w:sz w:val="20"/>
          <w:szCs w:val="20"/>
          <w:lang w:val="fr-CA"/>
        </w:rPr>
      </w:pPr>
    </w:p>
    <w:p w14:paraId="713FA481" w14:textId="77777777" w:rsidR="00361975" w:rsidRPr="00FE5EF2" w:rsidRDefault="00361975" w:rsidP="00361975">
      <w:pPr>
        <w:widowControl w:val="0"/>
        <w:spacing w:line="240" w:lineRule="auto"/>
        <w:ind w:left="720" w:hanging="720"/>
        <w:rPr>
          <w:rFonts w:ascii="Times New Roman" w:hAnsi="Times New Roman" w:cs="Times New Roman"/>
          <w:b/>
          <w:i/>
          <w:sz w:val="20"/>
          <w:szCs w:val="20"/>
          <w:u w:val="single"/>
          <w:lang w:val="fr-CA"/>
        </w:rPr>
      </w:pPr>
    </w:p>
    <w:p w14:paraId="3B7F8EBF" w14:textId="77777777" w:rsidR="00361975" w:rsidRPr="00FE5EF2" w:rsidRDefault="00361975" w:rsidP="006D28A1">
      <w:pPr>
        <w:widowControl w:val="0"/>
        <w:spacing w:line="240" w:lineRule="auto"/>
        <w:rPr>
          <w:rFonts w:ascii="Times New Roman" w:hAnsi="Times New Roman" w:cs="Times New Roman"/>
          <w:b/>
          <w:i/>
          <w:sz w:val="20"/>
          <w:szCs w:val="20"/>
          <w:u w:val="single"/>
          <w:lang w:val="fr-CA"/>
        </w:rPr>
      </w:pPr>
    </w:p>
    <w:p w14:paraId="27940916" w14:textId="77777777" w:rsidR="00361975" w:rsidRPr="00FE5EF2" w:rsidRDefault="00361975" w:rsidP="00361975">
      <w:pPr>
        <w:widowControl w:val="0"/>
        <w:spacing w:line="240" w:lineRule="auto"/>
        <w:ind w:left="720" w:hanging="720"/>
        <w:rPr>
          <w:rFonts w:ascii="Times New Roman" w:hAnsi="Times New Roman" w:cs="Times New Roman"/>
          <w:bCs/>
          <w:iCs/>
          <w:sz w:val="20"/>
          <w:szCs w:val="20"/>
          <w:lang w:val="fr-CA"/>
        </w:rPr>
      </w:pPr>
      <w:r w:rsidRPr="00FE5EF2">
        <w:rPr>
          <w:rFonts w:ascii="Times New Roman" w:hAnsi="Times New Roman" w:cs="Times New Roman"/>
          <w:b/>
          <w:i/>
          <w:sz w:val="20"/>
          <w:szCs w:val="20"/>
          <w:u w:val="single"/>
          <w:lang w:val="fr-CA"/>
        </w:rPr>
        <w:t>Exigence 11.1-3</w:t>
      </w:r>
      <w:r w:rsidRPr="00FE5EF2">
        <w:rPr>
          <w:rFonts w:ascii="Times New Roman" w:hAnsi="Times New Roman" w:cs="Times New Roman"/>
          <w:bCs/>
          <w:iCs/>
          <w:sz w:val="20"/>
          <w:szCs w:val="20"/>
          <w:lang w:val="fr-CA"/>
        </w:rPr>
        <w:t xml:space="preserve">  </w:t>
      </w:r>
    </w:p>
    <w:p w14:paraId="752D4BCF" w14:textId="77777777" w:rsidR="00361975" w:rsidRPr="00FE5EF2" w:rsidRDefault="00361975" w:rsidP="00361975">
      <w:pPr>
        <w:pStyle w:val="NormalWeb"/>
        <w:spacing w:after="0"/>
        <w:jc w:val="both"/>
        <w:rPr>
          <w:i/>
          <w:iCs/>
          <w:sz w:val="20"/>
          <w:szCs w:val="20"/>
          <w:lang w:val="fr-CA"/>
        </w:rPr>
      </w:pPr>
      <w:r w:rsidRPr="00FE5EF2">
        <w:rPr>
          <w:i/>
          <w:iCs/>
          <w:sz w:val="20"/>
          <w:szCs w:val="20"/>
          <w:lang w:val="fr-CA"/>
        </w:rPr>
        <w:t xml:space="preserve">La faculté de médecine veille à ce que les étudiants en médecine obtiennent des conseils pédagogiques auprès de personnes qui ne jouent aucun rôle quant à leur évaluation ou au processus décisionnel entourant leur passage à un niveau supérieur. </w:t>
      </w:r>
    </w:p>
    <w:p w14:paraId="65C23497" w14:textId="77777777" w:rsidR="00361975" w:rsidRPr="00FE5EF2" w:rsidRDefault="00361975" w:rsidP="00361975">
      <w:pPr>
        <w:pStyle w:val="NormalWeb"/>
        <w:spacing w:after="0"/>
        <w:jc w:val="both"/>
        <w:rPr>
          <w:i/>
          <w:iCs/>
          <w:sz w:val="20"/>
          <w:szCs w:val="20"/>
          <w:lang w:val="fr-CA"/>
        </w:rPr>
      </w:pPr>
    </w:p>
    <w:p w14:paraId="66687060" w14:textId="0EACBAE4" w:rsidR="00361975" w:rsidRPr="00FE5EF2" w:rsidRDefault="00361975" w:rsidP="027F7CDA">
      <w:pPr>
        <w:pStyle w:val="ListParagraph"/>
        <w:numPr>
          <w:ilvl w:val="0"/>
          <w:numId w:val="280"/>
        </w:numPr>
        <w:spacing w:after="200"/>
        <w:jc w:val="both"/>
        <w:rPr>
          <w:rFonts w:ascii="Times New Roman" w:hAnsi="Times New Roman" w:cs="Times New Roman"/>
          <w:color w:val="0000CC"/>
          <w:sz w:val="20"/>
          <w:szCs w:val="20"/>
          <w:lang w:val="fr-CA"/>
        </w:rPr>
      </w:pPr>
      <w:r w:rsidRPr="00FE5EF2">
        <w:rPr>
          <w:rFonts w:ascii="Times New Roman" w:hAnsi="Times New Roman" w:cs="Times New Roman"/>
          <w:color w:val="0000CC"/>
          <w:sz w:val="20"/>
          <w:szCs w:val="20"/>
          <w:lang w:val="fr-CA"/>
        </w:rPr>
        <w:t xml:space="preserve">Décrivez comment la faculté de médecine veille à ce que les étudiants en médecine obtiennent des conseils pédagogiques auprès de personnes qui </w:t>
      </w:r>
      <w:r w:rsidR="003609F2" w:rsidRPr="00FE5EF2">
        <w:rPr>
          <w:rFonts w:ascii="Times New Roman" w:hAnsi="Times New Roman" w:cs="Times New Roman"/>
          <w:color w:val="0000CC"/>
          <w:sz w:val="20"/>
          <w:szCs w:val="20"/>
          <w:lang w:val="fr-CA"/>
        </w:rPr>
        <w:t xml:space="preserve">ne sont pas impliquées dans leur évaluation ou dans le processus décisionnel entourant leur passage à un niveau supérieur. </w:t>
      </w:r>
    </w:p>
    <w:p w14:paraId="4FAC05D0"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1567EED5"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4F4214EE"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3529C71A" w14:textId="77777777" w:rsidR="00361975" w:rsidRPr="007A704E" w:rsidRDefault="00361975" w:rsidP="00361975">
      <w:pPr>
        <w:pStyle w:val="NoSpacing"/>
        <w:ind w:left="426" w:hanging="426"/>
        <w:rPr>
          <w:rFonts w:ascii="Times New Roman" w:hAnsi="Times New Roman" w:cs="Times New Roman"/>
          <w:b/>
          <w:lang w:val="fr-CA"/>
        </w:rPr>
      </w:pPr>
    </w:p>
    <w:p w14:paraId="1EC805B7" w14:textId="77777777" w:rsidR="00361975" w:rsidRPr="007A704E" w:rsidRDefault="00361975" w:rsidP="00361975">
      <w:pPr>
        <w:pStyle w:val="NoSpacing"/>
        <w:ind w:left="426" w:hanging="426"/>
        <w:rPr>
          <w:rFonts w:ascii="Times New Roman" w:hAnsi="Times New Roman" w:cs="Times New Roman"/>
          <w:b/>
          <w:lang w:val="fr-CA"/>
        </w:rPr>
      </w:pPr>
    </w:p>
    <w:p w14:paraId="7A900C14" w14:textId="77777777" w:rsidR="00361975" w:rsidRPr="007A704E" w:rsidRDefault="00361975" w:rsidP="00361975">
      <w:pPr>
        <w:pStyle w:val="NoSpacing"/>
        <w:ind w:left="426" w:hanging="426"/>
        <w:rPr>
          <w:rFonts w:ascii="Times New Roman" w:hAnsi="Times New Roman" w:cs="Times New Roman"/>
          <w:b/>
          <w:lang w:val="fr-CA"/>
        </w:rPr>
      </w:pPr>
    </w:p>
    <w:p w14:paraId="032C49DD" w14:textId="77777777" w:rsidR="00361975" w:rsidRPr="007A704E" w:rsidRDefault="00361975" w:rsidP="00361975">
      <w:pPr>
        <w:pStyle w:val="NoSpacing"/>
        <w:ind w:left="426" w:hanging="426"/>
        <w:rPr>
          <w:rFonts w:ascii="Times New Roman" w:hAnsi="Times New Roman" w:cs="Times New Roman"/>
          <w:b/>
          <w:lang w:val="fr-CA"/>
        </w:rPr>
      </w:pPr>
    </w:p>
    <w:p w14:paraId="551A5AA8" w14:textId="77777777" w:rsidR="00361975" w:rsidRPr="007A704E" w:rsidRDefault="00361975" w:rsidP="00361975">
      <w:pPr>
        <w:rPr>
          <w:rFonts w:ascii="Times New Roman" w:hAnsi="Times New Roman" w:cs="Times New Roman"/>
          <w:b/>
          <w:i/>
          <w:color w:val="0000CC"/>
          <w:sz w:val="20"/>
          <w:szCs w:val="20"/>
          <w:lang w:val="fr-CA"/>
        </w:rPr>
      </w:pPr>
      <w:r w:rsidRPr="007A704E">
        <w:rPr>
          <w:rFonts w:ascii="Times New Roman" w:hAnsi="Times New Roman" w:cs="Times New Roman"/>
          <w:b/>
          <w:i/>
          <w:color w:val="0000CC"/>
          <w:sz w:val="20"/>
          <w:szCs w:val="20"/>
          <w:lang w:val="fr-CA"/>
        </w:rPr>
        <w:br w:type="page"/>
      </w:r>
    </w:p>
    <w:p w14:paraId="54626C93" w14:textId="0BC30089"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11.2 AIDE AU CHOIX DE CARRIÈRE </w:t>
      </w:r>
    </w:p>
    <w:p w14:paraId="0A5B3C4D" w14:textId="045AB236" w:rsidR="00361975" w:rsidRPr="0079580C" w:rsidRDefault="00361975"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a mis en place un </w:t>
      </w:r>
      <w:r w:rsidRPr="00FC0BBE">
        <w:rPr>
          <w:rFonts w:ascii="Times New Roman" w:hAnsi="Times New Roman" w:cs="Times New Roman"/>
          <w:b/>
          <w:bCs/>
          <w:i/>
          <w:iCs/>
          <w:color w:val="0000CC"/>
          <w:sz w:val="20"/>
          <w:szCs w:val="20"/>
          <w:lang w:val="fr-CA"/>
        </w:rPr>
        <w:t xml:space="preserve">système efficace et, </w:t>
      </w:r>
      <w:r w:rsidR="00D747F7" w:rsidRPr="00FC0BBE">
        <w:rPr>
          <w:rFonts w:ascii="Times New Roman" w:hAnsi="Times New Roman" w:cs="Times New Roman"/>
          <w:b/>
          <w:bCs/>
          <w:i/>
          <w:iCs/>
          <w:color w:val="0000CC"/>
          <w:sz w:val="20"/>
          <w:szCs w:val="20"/>
          <w:lang w:val="fr-CA"/>
        </w:rPr>
        <w:t>lorsque requis</w:t>
      </w:r>
      <w:r w:rsidRPr="00FC0BBE">
        <w:rPr>
          <w:rFonts w:ascii="Times New Roman" w:hAnsi="Times New Roman" w:cs="Times New Roman"/>
          <w:b/>
          <w:bCs/>
          <w:i/>
          <w:iCs/>
          <w:color w:val="0000CC"/>
          <w:sz w:val="20"/>
          <w:szCs w:val="20"/>
          <w:lang w:val="fr-CA"/>
        </w:rPr>
        <w:t>, confidentiel, d’aide au choix de carrière</w:t>
      </w:r>
      <w:r w:rsidR="006E4233" w:rsidRPr="00FC0BBE">
        <w:rPr>
          <w:rFonts w:ascii="Times New Roman" w:hAnsi="Times New Roman" w:cs="Times New Roman"/>
          <w:b/>
          <w:bCs/>
          <w:i/>
          <w:iCs/>
          <w:color w:val="0000CC"/>
          <w:sz w:val="20"/>
          <w:szCs w:val="20"/>
          <w:lang w:val="fr-CA"/>
        </w:rPr>
        <w:t>.</w:t>
      </w:r>
      <w:r w:rsidR="003609F2" w:rsidRPr="00FC0BBE">
        <w:rPr>
          <w:rFonts w:ascii="Times New Roman" w:hAnsi="Times New Roman" w:cs="Times New Roman"/>
          <w:b/>
          <w:bCs/>
          <w:i/>
          <w:iCs/>
          <w:color w:val="0000CC"/>
          <w:sz w:val="20"/>
          <w:szCs w:val="20"/>
          <w:lang w:val="fr-CA"/>
        </w:rPr>
        <w:t xml:space="preserve"> </w:t>
      </w:r>
      <w:r w:rsidR="006E4233" w:rsidRPr="00FC0BBE">
        <w:rPr>
          <w:rFonts w:ascii="Times New Roman" w:hAnsi="Times New Roman" w:cs="Times New Roman"/>
          <w:b/>
          <w:bCs/>
          <w:i/>
          <w:iCs/>
          <w:color w:val="0000CC"/>
          <w:sz w:val="20"/>
          <w:szCs w:val="20"/>
          <w:lang w:val="fr-CA"/>
        </w:rPr>
        <w:t>Ce systè</w:t>
      </w:r>
      <w:r w:rsidR="00FB7673" w:rsidRPr="00FC0BBE">
        <w:rPr>
          <w:rFonts w:ascii="Times New Roman" w:hAnsi="Times New Roman" w:cs="Times New Roman"/>
          <w:b/>
          <w:bCs/>
          <w:i/>
          <w:iCs/>
          <w:color w:val="0000CC"/>
          <w:sz w:val="20"/>
          <w:szCs w:val="20"/>
          <w:lang w:val="fr-CA"/>
        </w:rPr>
        <w:t xml:space="preserve">me comprend le soutien de </w:t>
      </w:r>
      <w:r w:rsidRPr="00FC0BBE">
        <w:rPr>
          <w:rFonts w:ascii="Times New Roman" w:hAnsi="Times New Roman" w:cs="Times New Roman"/>
          <w:b/>
          <w:bCs/>
          <w:i/>
          <w:iCs/>
          <w:color w:val="0000CC"/>
          <w:sz w:val="20"/>
          <w:szCs w:val="20"/>
          <w:lang w:val="fr-CA"/>
        </w:rPr>
        <w:t xml:space="preserve">membres du corps professoral, de directeurs des expériences d’apprentissage clinique requises et du personnel des affaires étudiantes pour aider les étudiants en médecine à choisir des </w:t>
      </w:r>
      <w:r w:rsidR="00AB1651" w:rsidRPr="00FC0BBE">
        <w:rPr>
          <w:rFonts w:ascii="Times New Roman" w:hAnsi="Times New Roman" w:cs="Times New Roman"/>
          <w:b/>
          <w:bCs/>
          <w:i/>
          <w:iCs/>
          <w:color w:val="0000CC"/>
          <w:sz w:val="20"/>
          <w:szCs w:val="20"/>
          <w:lang w:val="fr-CA"/>
        </w:rPr>
        <w:t xml:space="preserve">stages </w:t>
      </w:r>
      <w:r w:rsidRPr="00FC0BBE">
        <w:rPr>
          <w:rFonts w:ascii="Times New Roman" w:hAnsi="Times New Roman" w:cs="Times New Roman"/>
          <w:b/>
          <w:bCs/>
          <w:i/>
          <w:iCs/>
          <w:color w:val="0000CC"/>
          <w:sz w:val="20"/>
          <w:szCs w:val="20"/>
          <w:lang w:val="fr-CA"/>
        </w:rPr>
        <w:t>à option, à évaluer les choix de carrière et à poser leur candidature à des programmes de résidence.</w:t>
      </w:r>
      <w:r w:rsidRPr="027F7CDA">
        <w:rPr>
          <w:rFonts w:ascii="Times New Roman" w:hAnsi="Times New Roman" w:cs="Times New Roman"/>
          <w:b/>
          <w:bCs/>
          <w:i/>
          <w:iCs/>
          <w:color w:val="0000CC"/>
          <w:sz w:val="20"/>
          <w:szCs w:val="20"/>
          <w:lang w:val="fr-CA"/>
        </w:rPr>
        <w:t xml:space="preserve"> </w:t>
      </w:r>
    </w:p>
    <w:p w14:paraId="4C4C3F9A" w14:textId="77777777" w:rsidR="00361975" w:rsidRPr="0079580C" w:rsidRDefault="00361975" w:rsidP="006E3A6B">
      <w:pPr>
        <w:widowControl w:val="0"/>
        <w:tabs>
          <w:tab w:val="left" w:pos="5825"/>
        </w:tabs>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b/>
      </w:r>
      <w:r w:rsidRPr="0079580C">
        <w:rPr>
          <w:rFonts w:ascii="Times New Roman" w:hAnsi="Times New Roman" w:cs="Times New Roman"/>
          <w:b/>
          <w:i/>
          <w:color w:val="0000CC"/>
          <w:sz w:val="20"/>
          <w:szCs w:val="20"/>
          <w:lang w:val="fr-CA"/>
        </w:rPr>
        <w:tab/>
      </w:r>
    </w:p>
    <w:p w14:paraId="2430D4AF"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11.2-1</w:t>
      </w:r>
      <w:r w:rsidRPr="0079580C">
        <w:rPr>
          <w:rFonts w:ascii="Times New Roman" w:hAnsi="Times New Roman" w:cs="Times New Roman"/>
          <w:bCs/>
          <w:iCs/>
          <w:sz w:val="20"/>
          <w:szCs w:val="20"/>
          <w:lang w:val="fr-CA"/>
        </w:rPr>
        <w:t xml:space="preserve">  </w:t>
      </w:r>
    </w:p>
    <w:p w14:paraId="005BF9F8" w14:textId="4A4ADDD7" w:rsidR="00361975" w:rsidRPr="0079580C" w:rsidRDefault="00361975" w:rsidP="00361975">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un système efficace et, </w:t>
      </w:r>
      <w:r w:rsidR="00D30E8E">
        <w:rPr>
          <w:rFonts w:ascii="Times New Roman" w:hAnsi="Times New Roman" w:cs="Times New Roman"/>
          <w:i/>
          <w:sz w:val="20"/>
          <w:szCs w:val="20"/>
          <w:lang w:val="fr-CA"/>
        </w:rPr>
        <w:t>lorsque requis</w:t>
      </w:r>
      <w:r w:rsidRPr="0079580C">
        <w:rPr>
          <w:rFonts w:ascii="Times New Roman" w:hAnsi="Times New Roman" w:cs="Times New Roman"/>
          <w:i/>
          <w:sz w:val="20"/>
          <w:szCs w:val="20"/>
          <w:lang w:val="fr-CA"/>
        </w:rPr>
        <w:t xml:space="preserve">, confidentiel, d’aide au choix de carrière. </w:t>
      </w:r>
    </w:p>
    <w:p w14:paraId="63916201" w14:textId="77777777"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B69A212"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d’aide au choix de carrière mis en place pour tous les étudiants en médecine. </w:t>
      </w:r>
    </w:p>
    <w:p w14:paraId="7E7B6F5E"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606C5964"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37AE2F10"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30505B92"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15D5B2F4"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423EF5FC"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l’efficacité de son système d’aide au choix de carrière.</w:t>
      </w:r>
    </w:p>
    <w:p w14:paraId="046F98FF"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484D16F3"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5076377A"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623B1CEF"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10D1DFF5"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5E897964"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sont informés de la possibilité d’obtenir des conseils confidentiels d’aide au choix de carrière. </w:t>
      </w:r>
    </w:p>
    <w:p w14:paraId="5B02E4CB" w14:textId="77777777" w:rsidR="00361975" w:rsidRPr="0079580C" w:rsidRDefault="00361975" w:rsidP="00361975">
      <w:pPr>
        <w:pStyle w:val="ListParagraph"/>
        <w:widowControl w:val="0"/>
        <w:spacing w:line="240" w:lineRule="auto"/>
        <w:rPr>
          <w:rFonts w:ascii="Times New Roman" w:hAnsi="Times New Roman" w:cs="Times New Roman"/>
          <w:bCs/>
          <w:iCs/>
          <w:color w:val="0000CC"/>
          <w:sz w:val="20"/>
          <w:szCs w:val="20"/>
          <w:lang w:val="fr-CA"/>
        </w:rPr>
      </w:pPr>
    </w:p>
    <w:p w14:paraId="19101611"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192B473F"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2C58F0CA"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6B1A31FF"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66FD01D0"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11.2-1 D</w:t>
      </w:r>
    </w:p>
    <w:p w14:paraId="133B8446" w14:textId="77777777" w:rsidR="00361975" w:rsidRPr="0079580C" w:rsidRDefault="00361975" w:rsidP="00361975">
      <w:pPr>
        <w:widowControl w:val="0"/>
        <w:spacing w:line="240" w:lineRule="auto"/>
        <w:ind w:left="1702"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406"/>
        <w:gridCol w:w="5359"/>
        <w:gridCol w:w="1168"/>
        <w:gridCol w:w="1168"/>
        <w:gridCol w:w="1197"/>
        <w:gridCol w:w="1401"/>
      </w:tblGrid>
      <w:tr w:rsidR="00361975" w:rsidRPr="0079580C" w14:paraId="14C63873" w14:textId="77777777" w:rsidTr="002D33A1">
        <w:tc>
          <w:tcPr>
            <w:tcW w:w="1701" w:type="dxa"/>
            <w:tcBorders>
              <w:top w:val="nil"/>
              <w:left w:val="nil"/>
              <w:right w:val="single" w:sz="4" w:space="0" w:color="auto"/>
            </w:tcBorders>
          </w:tcPr>
          <w:p w14:paraId="6D4E20A2"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11.2-1 D</w:t>
            </w:r>
          </w:p>
        </w:tc>
        <w:tc>
          <w:tcPr>
            <w:tcW w:w="11309" w:type="dxa"/>
            <w:gridSpan w:val="5"/>
            <w:tcBorders>
              <w:top w:val="nil"/>
              <w:left w:val="single" w:sz="4" w:space="0" w:color="auto"/>
              <w:right w:val="nil"/>
            </w:tcBorders>
          </w:tcPr>
          <w:p w14:paraId="6946D153" w14:textId="52535C1E"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Connaissance des services confidentiels d’aide au choix de carrière (Annexe </w:t>
            </w:r>
            <w:r w:rsidR="00BE5CEC">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5CD93B56" w14:textId="10C356D8"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Source : </w:t>
            </w:r>
            <w:r w:rsidR="001673E8">
              <w:rPr>
                <w:rFonts w:ascii="Times New Roman" w:eastAsia="Times New Roman" w:hAnsi="Times New Roman" w:cs="Times New Roman"/>
                <w:snapToGrid w:val="0"/>
                <w:sz w:val="20"/>
                <w:szCs w:val="20"/>
                <w:lang w:val="fr-CA"/>
              </w:rPr>
              <w:t>AIE</w:t>
            </w:r>
          </w:p>
        </w:tc>
      </w:tr>
      <w:tr w:rsidR="00361975" w:rsidRPr="0079580C" w14:paraId="5405EA52" w14:textId="77777777" w:rsidTr="002D33A1">
        <w:tc>
          <w:tcPr>
            <w:tcW w:w="14400" w:type="dxa"/>
            <w:gridSpan w:val="7"/>
            <w:shd w:val="clear" w:color="auto" w:fill="D9D9D9" w:themeFill="background1" w:themeFillShade="D9"/>
          </w:tcPr>
          <w:p w14:paraId="13703DF7" w14:textId="3AA095E3"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361975" w:rsidRPr="0079580C" w14:paraId="047C4EB6" w14:textId="77777777" w:rsidTr="00105041">
        <w:tc>
          <w:tcPr>
            <w:tcW w:w="4111" w:type="dxa"/>
            <w:gridSpan w:val="2"/>
            <w:vMerge w:val="restart"/>
            <w:vAlign w:val="center"/>
          </w:tcPr>
          <w:p w14:paraId="1CA58EBB"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366" w:type="dxa"/>
            <w:vMerge w:val="restart"/>
            <w:vAlign w:val="center"/>
          </w:tcPr>
          <w:p w14:paraId="2E4756C9"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01D932B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2139ECA4" w14:textId="77777777" w:rsidTr="002D33A1">
        <w:tc>
          <w:tcPr>
            <w:tcW w:w="4111" w:type="dxa"/>
            <w:gridSpan w:val="2"/>
            <w:vMerge/>
          </w:tcPr>
          <w:p w14:paraId="2FE44BA0"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366" w:type="dxa"/>
            <w:vMerge/>
          </w:tcPr>
          <w:p w14:paraId="643609B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0820735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5FF579F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6754DC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3DA5EB2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1D792B" w14:paraId="7CF980EA" w14:textId="77777777" w:rsidTr="002D33A1">
        <w:tc>
          <w:tcPr>
            <w:tcW w:w="4111" w:type="dxa"/>
            <w:gridSpan w:val="2"/>
            <w:vAlign w:val="center"/>
          </w:tcPr>
          <w:p w14:paraId="4638040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366" w:type="dxa"/>
          </w:tcPr>
          <w:p w14:paraId="6DFF6013"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j’ai accès à des services confidentiels d’aide au choix de carrière. </w:t>
            </w:r>
          </w:p>
        </w:tc>
        <w:tc>
          <w:tcPr>
            <w:tcW w:w="1168" w:type="dxa"/>
            <w:vAlign w:val="center"/>
          </w:tcPr>
          <w:p w14:paraId="7915A97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4F124DA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C3A1EB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2CBA2A6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0AD38680" w14:textId="77777777" w:rsidR="00361975" w:rsidRPr="0079580C" w:rsidRDefault="00361975" w:rsidP="00361975">
      <w:pPr>
        <w:widowControl w:val="0"/>
        <w:spacing w:line="240" w:lineRule="auto"/>
        <w:ind w:left="1702" w:hanging="851"/>
        <w:rPr>
          <w:rFonts w:ascii="Times New Roman" w:hAnsi="Times New Roman" w:cs="Times New Roman"/>
          <w:bCs/>
          <w:iCs/>
          <w:color w:val="0000CC"/>
          <w:sz w:val="20"/>
          <w:szCs w:val="20"/>
          <w:lang w:val="fr-CA"/>
        </w:rPr>
      </w:pPr>
    </w:p>
    <w:p w14:paraId="6FDB88C8"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B21948D" w14:textId="77777777" w:rsidR="006E3A6B" w:rsidRPr="0079580C" w:rsidRDefault="006E3A6B">
      <w:pPr>
        <w:spacing w:after="16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br w:type="page"/>
      </w:r>
    </w:p>
    <w:p w14:paraId="541B47E8" w14:textId="33FDD001"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11.2-2</w:t>
      </w:r>
      <w:r w:rsidRPr="0079580C">
        <w:rPr>
          <w:rFonts w:ascii="Times New Roman" w:hAnsi="Times New Roman" w:cs="Times New Roman"/>
          <w:bCs/>
          <w:iCs/>
          <w:sz w:val="20"/>
          <w:szCs w:val="20"/>
          <w:lang w:val="fr-CA"/>
        </w:rPr>
        <w:t xml:space="preserve">  </w:t>
      </w:r>
    </w:p>
    <w:p w14:paraId="35A274CF" w14:textId="7A805970" w:rsidR="00361975" w:rsidRPr="00F24B82"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 système d’aide au choix de carrière </w:t>
      </w:r>
      <w:r w:rsidR="00A36AC9" w:rsidRPr="00F24B82">
        <w:rPr>
          <w:rFonts w:ascii="Times New Roman" w:hAnsi="Times New Roman" w:cs="Times New Roman"/>
          <w:i/>
          <w:iCs/>
          <w:sz w:val="20"/>
          <w:szCs w:val="20"/>
          <w:lang w:val="fr-CA"/>
        </w:rPr>
        <w:t>comprend le soutien</w:t>
      </w:r>
      <w:r w:rsidR="003609F2" w:rsidRPr="00F24B82">
        <w:rPr>
          <w:rFonts w:ascii="Times New Roman" w:hAnsi="Times New Roman" w:cs="Times New Roman"/>
          <w:i/>
          <w:iCs/>
          <w:sz w:val="20"/>
          <w:szCs w:val="20"/>
          <w:lang w:val="fr-CA"/>
        </w:rPr>
        <w:t xml:space="preserve"> </w:t>
      </w:r>
      <w:r w:rsidRPr="00F24B82">
        <w:rPr>
          <w:rFonts w:ascii="Times New Roman" w:hAnsi="Times New Roman" w:cs="Times New Roman"/>
          <w:i/>
          <w:iCs/>
          <w:sz w:val="20"/>
          <w:szCs w:val="20"/>
          <w:lang w:val="fr-CA"/>
        </w:rPr>
        <w:t xml:space="preserve">de membres du corps professoral, de directeurs des expériences d’apprentissage clinique requises et du personnel des affaires étudiantes pour aider les étudiants en médecine à : </w:t>
      </w:r>
    </w:p>
    <w:p w14:paraId="346807C2" w14:textId="70D4960A"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proofErr w:type="gramStart"/>
      <w:r w:rsidRPr="00F24B82">
        <w:rPr>
          <w:rFonts w:ascii="Times New Roman" w:hAnsi="Times New Roman" w:cs="Times New Roman"/>
          <w:i/>
          <w:iCs/>
          <w:sz w:val="20"/>
          <w:szCs w:val="20"/>
          <w:lang w:val="fr-CA"/>
        </w:rPr>
        <w:t>choisir</w:t>
      </w:r>
      <w:proofErr w:type="gramEnd"/>
      <w:r w:rsidRPr="00F24B82">
        <w:rPr>
          <w:rFonts w:ascii="Times New Roman" w:hAnsi="Times New Roman" w:cs="Times New Roman"/>
          <w:i/>
          <w:iCs/>
          <w:sz w:val="20"/>
          <w:szCs w:val="20"/>
          <w:lang w:val="fr-CA"/>
        </w:rPr>
        <w:t xml:space="preserve"> des </w:t>
      </w:r>
      <w:r w:rsidR="00BC546E" w:rsidRPr="00F24B82">
        <w:rPr>
          <w:rFonts w:ascii="Times New Roman" w:hAnsi="Times New Roman" w:cs="Times New Roman"/>
          <w:i/>
          <w:iCs/>
          <w:sz w:val="20"/>
          <w:szCs w:val="20"/>
          <w:lang w:val="fr-CA"/>
        </w:rPr>
        <w:t>stages</w:t>
      </w:r>
      <w:r w:rsidRPr="00F24B82">
        <w:rPr>
          <w:rFonts w:ascii="Times New Roman" w:hAnsi="Times New Roman" w:cs="Times New Roman"/>
          <w:i/>
          <w:iCs/>
          <w:sz w:val="20"/>
          <w:szCs w:val="20"/>
          <w:lang w:val="fr-CA"/>
        </w:rPr>
        <w:t xml:space="preserve"> à option; </w:t>
      </w:r>
    </w:p>
    <w:p w14:paraId="15FE8029" w14:textId="1FD86F04"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proofErr w:type="gramStart"/>
      <w:r w:rsidRPr="00F24B82">
        <w:rPr>
          <w:rFonts w:ascii="Times New Roman" w:hAnsi="Times New Roman" w:cs="Times New Roman"/>
          <w:i/>
          <w:iCs/>
          <w:sz w:val="20"/>
          <w:szCs w:val="20"/>
          <w:lang w:val="fr-CA"/>
        </w:rPr>
        <w:t>évaluer</w:t>
      </w:r>
      <w:proofErr w:type="gramEnd"/>
      <w:r w:rsidRPr="00F24B82">
        <w:rPr>
          <w:rFonts w:ascii="Times New Roman" w:hAnsi="Times New Roman" w:cs="Times New Roman"/>
          <w:i/>
          <w:iCs/>
          <w:sz w:val="20"/>
          <w:szCs w:val="20"/>
          <w:lang w:val="fr-CA"/>
        </w:rPr>
        <w:t xml:space="preserve"> les choix de carrière;</w:t>
      </w:r>
    </w:p>
    <w:p w14:paraId="5F8760D6" w14:textId="77777777"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proofErr w:type="gramStart"/>
      <w:r w:rsidRPr="00F24B82">
        <w:rPr>
          <w:rFonts w:ascii="Times New Roman" w:hAnsi="Times New Roman" w:cs="Times New Roman"/>
          <w:i/>
          <w:iCs/>
          <w:sz w:val="20"/>
          <w:szCs w:val="20"/>
          <w:lang w:val="fr-CA"/>
        </w:rPr>
        <w:t>poser</w:t>
      </w:r>
      <w:proofErr w:type="gramEnd"/>
      <w:r w:rsidRPr="00F24B82">
        <w:rPr>
          <w:rFonts w:ascii="Times New Roman" w:hAnsi="Times New Roman" w:cs="Times New Roman"/>
          <w:i/>
          <w:iCs/>
          <w:sz w:val="20"/>
          <w:szCs w:val="20"/>
          <w:lang w:val="fr-CA"/>
        </w:rPr>
        <w:t xml:space="preserve"> leur candidature à des programmes de résidence. </w:t>
      </w:r>
    </w:p>
    <w:p w14:paraId="679AD791" w14:textId="77777777" w:rsidR="00361975" w:rsidRPr="00F24B82" w:rsidRDefault="00361975" w:rsidP="00361975">
      <w:pPr>
        <w:widowControl w:val="0"/>
        <w:spacing w:line="240" w:lineRule="auto"/>
        <w:rPr>
          <w:rFonts w:ascii="Times New Roman" w:hAnsi="Times New Roman" w:cs="Times New Roman"/>
          <w:i/>
          <w:sz w:val="20"/>
          <w:szCs w:val="20"/>
          <w:lang w:val="fr-CA"/>
        </w:rPr>
      </w:pPr>
    </w:p>
    <w:p w14:paraId="3A4CD01C" w14:textId="11CD52CF" w:rsidR="00361975" w:rsidRPr="00F24B82" w:rsidRDefault="00361975" w:rsidP="027F7CDA">
      <w:pPr>
        <w:pStyle w:val="ListParagraph"/>
        <w:widowControl w:val="0"/>
        <w:numPr>
          <w:ilvl w:val="0"/>
          <w:numId w:val="169"/>
        </w:numPr>
        <w:spacing w:line="240" w:lineRule="auto"/>
        <w:rPr>
          <w:rFonts w:ascii="Times New Roman" w:hAnsi="Times New Roman" w:cs="Times New Roman"/>
          <w:color w:val="0000CC"/>
          <w:sz w:val="20"/>
          <w:szCs w:val="20"/>
          <w:lang w:val="fr-CA"/>
        </w:rPr>
      </w:pPr>
      <w:r w:rsidRPr="00F24B82">
        <w:rPr>
          <w:rFonts w:ascii="Times New Roman" w:hAnsi="Times New Roman" w:cs="Times New Roman"/>
          <w:color w:val="0000CC"/>
          <w:sz w:val="20"/>
          <w:szCs w:val="20"/>
          <w:lang w:val="fr-CA"/>
        </w:rPr>
        <w:t xml:space="preserve">Décrivez comment le système d’aide au choix de carrière aide les étudiants en médecine à choisir des </w:t>
      </w:r>
      <w:r w:rsidR="00C6558E" w:rsidRPr="00F24B82">
        <w:rPr>
          <w:rFonts w:ascii="Times New Roman" w:hAnsi="Times New Roman" w:cs="Times New Roman"/>
          <w:color w:val="0000CC"/>
          <w:sz w:val="20"/>
          <w:szCs w:val="20"/>
          <w:lang w:val="fr-CA"/>
        </w:rPr>
        <w:t>stages</w:t>
      </w:r>
      <w:r w:rsidR="009A4508" w:rsidRPr="00F24B82">
        <w:rPr>
          <w:rFonts w:ascii="Times New Roman" w:hAnsi="Times New Roman" w:cs="Times New Roman"/>
          <w:color w:val="0000CC"/>
          <w:sz w:val="20"/>
          <w:szCs w:val="20"/>
          <w:lang w:val="fr-CA"/>
        </w:rPr>
        <w:t xml:space="preserve"> </w:t>
      </w:r>
      <w:r w:rsidRPr="00F24B82">
        <w:rPr>
          <w:rFonts w:ascii="Times New Roman" w:hAnsi="Times New Roman" w:cs="Times New Roman"/>
          <w:color w:val="0000CC"/>
          <w:sz w:val="20"/>
          <w:szCs w:val="20"/>
          <w:lang w:val="fr-CA"/>
        </w:rPr>
        <w:t xml:space="preserve">à option. </w:t>
      </w:r>
    </w:p>
    <w:p w14:paraId="2FD8945F"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22C0BDF4"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57441161"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695BAAF9"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7CBB1282"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2FC1EF54" w14:textId="012888C2" w:rsidR="00361975" w:rsidRPr="00F24B82" w:rsidRDefault="00361975" w:rsidP="027F7CDA">
      <w:pPr>
        <w:pStyle w:val="ListParagraph"/>
        <w:widowControl w:val="0"/>
        <w:numPr>
          <w:ilvl w:val="0"/>
          <w:numId w:val="169"/>
        </w:numPr>
        <w:spacing w:line="240" w:lineRule="auto"/>
        <w:rPr>
          <w:rFonts w:ascii="Times New Roman" w:hAnsi="Times New Roman" w:cs="Times New Roman"/>
          <w:color w:val="0000CC"/>
          <w:sz w:val="20"/>
          <w:szCs w:val="20"/>
          <w:lang w:val="fr-CA"/>
        </w:rPr>
      </w:pPr>
      <w:r w:rsidRPr="00F24B82">
        <w:rPr>
          <w:rFonts w:ascii="Times New Roman" w:hAnsi="Times New Roman" w:cs="Times New Roman"/>
          <w:color w:val="0000CC"/>
          <w:sz w:val="20"/>
          <w:szCs w:val="20"/>
          <w:lang w:val="fr-CA"/>
        </w:rPr>
        <w:t xml:space="preserve">Décrivez comment le système d’aide au choix de carrière aide les étudiants en médecine à évaluer les choix de carrière. </w:t>
      </w:r>
    </w:p>
    <w:p w14:paraId="3E0724C9"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331B007F"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2DEEDAEF"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3F51D1A6"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40E4AA71"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1F6B826D" w14:textId="77777777" w:rsidR="00361975" w:rsidRPr="00F24B82" w:rsidRDefault="00361975" w:rsidP="003E64E4">
      <w:pPr>
        <w:pStyle w:val="ListParagraph"/>
        <w:widowControl w:val="0"/>
        <w:numPr>
          <w:ilvl w:val="0"/>
          <w:numId w:val="169"/>
        </w:numPr>
        <w:spacing w:line="240" w:lineRule="auto"/>
        <w:rPr>
          <w:rFonts w:ascii="Times New Roman" w:hAnsi="Times New Roman" w:cs="Times New Roman"/>
          <w:bCs/>
          <w:iCs/>
          <w:color w:val="0000CC"/>
          <w:sz w:val="20"/>
          <w:szCs w:val="20"/>
          <w:lang w:val="fr-CA"/>
        </w:rPr>
      </w:pPr>
      <w:r w:rsidRPr="00F24B82">
        <w:rPr>
          <w:rFonts w:ascii="Times New Roman" w:hAnsi="Times New Roman" w:cs="Times New Roman"/>
          <w:bCs/>
          <w:iCs/>
          <w:color w:val="0000CC"/>
          <w:sz w:val="20"/>
          <w:szCs w:val="20"/>
          <w:lang w:val="fr-CA"/>
        </w:rPr>
        <w:t>Décrivez comment le système d’aide au choix de carrière aide les étudiants en médecine à poser leur candidature à des programmes de résidence.</w:t>
      </w:r>
    </w:p>
    <w:p w14:paraId="7A774D1C"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DD6303E"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2D05AB24"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D835E24"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3BF71A8"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2278070F" w14:textId="77777777" w:rsidR="00361975" w:rsidRPr="00F24B82" w:rsidRDefault="00361975" w:rsidP="003E64E4">
      <w:pPr>
        <w:pStyle w:val="ListParagraph"/>
        <w:widowControl w:val="0"/>
        <w:numPr>
          <w:ilvl w:val="0"/>
          <w:numId w:val="159"/>
        </w:numPr>
        <w:spacing w:line="240" w:lineRule="auto"/>
        <w:ind w:left="1077" w:hanging="720"/>
        <w:rPr>
          <w:rFonts w:ascii="Times New Roman" w:hAnsi="Times New Roman" w:cs="Times New Roman"/>
          <w:bCs/>
          <w:iCs/>
          <w:color w:val="0000CC"/>
          <w:sz w:val="20"/>
          <w:szCs w:val="20"/>
          <w:lang w:val="fr-CA"/>
        </w:rPr>
      </w:pPr>
      <w:r w:rsidRPr="00F24B82">
        <w:rPr>
          <w:rFonts w:ascii="Times New Roman" w:hAnsi="Times New Roman" w:cs="Times New Roman"/>
          <w:bCs/>
          <w:iCs/>
          <w:color w:val="0000CC"/>
          <w:sz w:val="20"/>
          <w:szCs w:val="20"/>
          <w:lang w:val="fr-CA"/>
        </w:rPr>
        <w:t>Tableau 11.2-2 D</w:t>
      </w:r>
    </w:p>
    <w:p w14:paraId="71B399CC" w14:textId="77777777" w:rsidR="00361975" w:rsidRPr="00F24B82" w:rsidRDefault="00361975" w:rsidP="00361975">
      <w:pPr>
        <w:pStyle w:val="ListParagraph"/>
        <w:widowControl w:val="0"/>
        <w:spacing w:line="240" w:lineRule="auto"/>
        <w:ind w:left="121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127"/>
        <w:gridCol w:w="5649"/>
        <w:gridCol w:w="1168"/>
        <w:gridCol w:w="1168"/>
        <w:gridCol w:w="1197"/>
        <w:gridCol w:w="1390"/>
      </w:tblGrid>
      <w:tr w:rsidR="00361975" w:rsidRPr="00F24B82" w14:paraId="704F2ED4" w14:textId="77777777" w:rsidTr="027F7CDA">
        <w:tc>
          <w:tcPr>
            <w:tcW w:w="1701" w:type="dxa"/>
            <w:tcBorders>
              <w:top w:val="nil"/>
              <w:left w:val="nil"/>
              <w:right w:val="single" w:sz="4" w:space="0" w:color="auto"/>
            </w:tcBorders>
          </w:tcPr>
          <w:p w14:paraId="12200EAA" w14:textId="77777777" w:rsidR="00361975" w:rsidRPr="00F24B82" w:rsidRDefault="00361975" w:rsidP="002D33A1">
            <w:pPr>
              <w:widowControl w:val="0"/>
              <w:ind w:left="851" w:hanging="851"/>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Tableau 11.2-2 D</w:t>
            </w:r>
          </w:p>
        </w:tc>
        <w:tc>
          <w:tcPr>
            <w:tcW w:w="11309" w:type="dxa"/>
            <w:gridSpan w:val="5"/>
            <w:tcBorders>
              <w:top w:val="nil"/>
              <w:left w:val="single" w:sz="4" w:space="0" w:color="auto"/>
              <w:right w:val="nil"/>
            </w:tcBorders>
          </w:tcPr>
          <w:p w14:paraId="72DF446E" w14:textId="57F9C430" w:rsidR="00361975" w:rsidRPr="00F24B82" w:rsidRDefault="00361975" w:rsidP="00105041">
            <w:pPr>
              <w:widowControl w:val="0"/>
              <w:ind w:left="33" w:hanging="33"/>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 xml:space="preserve">Aide au choix de carrière : choisir des </w:t>
            </w:r>
            <w:r w:rsidR="6591E9AB" w:rsidRPr="00F24B82">
              <w:rPr>
                <w:rFonts w:ascii="Times New Roman" w:eastAsia="Times New Roman" w:hAnsi="Times New Roman" w:cs="Times New Roman"/>
                <w:snapToGrid w:val="0"/>
                <w:sz w:val="20"/>
                <w:szCs w:val="20"/>
                <w:lang w:val="fr-CA"/>
              </w:rPr>
              <w:t>stages</w:t>
            </w:r>
            <w:r w:rsidR="009A4508" w:rsidRPr="00F24B82">
              <w:rPr>
                <w:rFonts w:ascii="Times New Roman" w:eastAsia="Times New Roman" w:hAnsi="Times New Roman" w:cs="Times New Roman"/>
                <w:snapToGrid w:val="0"/>
                <w:sz w:val="20"/>
                <w:szCs w:val="20"/>
                <w:lang w:val="fr-CA"/>
              </w:rPr>
              <w:t xml:space="preserve"> </w:t>
            </w:r>
            <w:r w:rsidRPr="00F24B82">
              <w:rPr>
                <w:rFonts w:ascii="Times New Roman" w:eastAsia="Times New Roman" w:hAnsi="Times New Roman" w:cs="Times New Roman"/>
                <w:snapToGrid w:val="0"/>
                <w:sz w:val="20"/>
                <w:szCs w:val="20"/>
                <w:lang w:val="fr-CA"/>
              </w:rPr>
              <w:t>à option, évaluer les choix de carrière et poser sa candidature à des programmes de résidence</w:t>
            </w:r>
            <w:r w:rsidR="706D5E9A" w:rsidRPr="00F24B82">
              <w:rPr>
                <w:rFonts w:ascii="Times New Roman" w:eastAsia="Times New Roman" w:hAnsi="Times New Roman" w:cs="Times New Roman"/>
                <w:snapToGrid w:val="0"/>
                <w:sz w:val="20"/>
                <w:szCs w:val="20"/>
                <w:lang w:val="fr-CA"/>
              </w:rPr>
              <w:t xml:space="preserve"> </w:t>
            </w:r>
            <w:r w:rsidRPr="00F24B82">
              <w:rPr>
                <w:rFonts w:ascii="Times New Roman" w:eastAsia="Times New Roman" w:hAnsi="Times New Roman" w:cs="Times New Roman"/>
                <w:snapToGrid w:val="0"/>
                <w:sz w:val="20"/>
                <w:szCs w:val="20"/>
                <w:lang w:val="fr-CA"/>
              </w:rPr>
              <w:t xml:space="preserve">(Annexe </w:t>
            </w:r>
            <w:r w:rsidR="4D3E6D97" w:rsidRPr="00F24B82">
              <w:rPr>
                <w:rFonts w:ascii="Times New Roman" w:eastAsia="Times New Roman" w:hAnsi="Times New Roman" w:cs="Times New Roman"/>
                <w:snapToGrid w:val="0"/>
                <w:sz w:val="20"/>
                <w:szCs w:val="20"/>
                <w:lang w:val="fr-CA"/>
              </w:rPr>
              <w:t>de base</w:t>
            </w:r>
            <w:r w:rsidRPr="00F24B82">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15EE4163" w14:textId="77777777" w:rsidR="00361975" w:rsidRPr="00F24B82" w:rsidRDefault="00361975" w:rsidP="0032735F">
            <w:pPr>
              <w:widowControl w:val="0"/>
              <w:jc w:val="right"/>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Source : AIE</w:t>
            </w:r>
          </w:p>
        </w:tc>
      </w:tr>
      <w:tr w:rsidR="00361975" w:rsidRPr="0079580C" w14:paraId="15787C81" w14:textId="77777777" w:rsidTr="027F7CDA">
        <w:tc>
          <w:tcPr>
            <w:tcW w:w="14400" w:type="dxa"/>
            <w:gridSpan w:val="7"/>
            <w:shd w:val="clear" w:color="auto" w:fill="D9D9D9" w:themeFill="background1" w:themeFillShade="D9"/>
          </w:tcPr>
          <w:p w14:paraId="28C4803D" w14:textId="02CA022E" w:rsidR="00361975" w:rsidRPr="0079580C" w:rsidRDefault="00361975" w:rsidP="002D33A1">
            <w:pPr>
              <w:widowControl w:val="0"/>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sidRPr="00F24B82">
              <w:rPr>
                <w:rFonts w:ascii="Times New Roman" w:eastAsia="Times New Roman" w:hAnsi="Times New Roman" w:cs="Times New Roman"/>
                <w:snapToGrid w:val="0"/>
                <w:sz w:val="20"/>
                <w:szCs w:val="20"/>
                <w:lang w:val="fr-CA"/>
              </w:rPr>
              <w:t>ligne</w:t>
            </w:r>
            <w:r w:rsidRPr="00F24B82">
              <w:rPr>
                <w:rFonts w:ascii="Times New Roman" w:eastAsia="Times New Roman" w:hAnsi="Times New Roman" w:cs="Times New Roman"/>
                <w:snapToGrid w:val="0"/>
                <w:sz w:val="20"/>
                <w:szCs w:val="20"/>
                <w:lang w:val="fr-CA"/>
              </w:rPr>
              <w:t>s au besoin pour chaque campus.</w:t>
            </w:r>
            <w:r w:rsidRPr="0079580C">
              <w:rPr>
                <w:rFonts w:ascii="Times New Roman" w:eastAsia="Times New Roman" w:hAnsi="Times New Roman" w:cs="Times New Roman"/>
                <w:snapToGrid w:val="0"/>
                <w:sz w:val="20"/>
                <w:szCs w:val="20"/>
                <w:lang w:val="fr-CA"/>
              </w:rPr>
              <w:t xml:space="preserve"> </w:t>
            </w:r>
          </w:p>
        </w:tc>
      </w:tr>
      <w:tr w:rsidR="00361975" w:rsidRPr="0079580C" w14:paraId="035B3308" w14:textId="77777777" w:rsidTr="027F7CDA">
        <w:tc>
          <w:tcPr>
            <w:tcW w:w="3828" w:type="dxa"/>
            <w:gridSpan w:val="2"/>
            <w:vMerge w:val="restart"/>
            <w:vAlign w:val="center"/>
          </w:tcPr>
          <w:p w14:paraId="0AF53510"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649" w:type="dxa"/>
            <w:vMerge w:val="restart"/>
            <w:vAlign w:val="center"/>
          </w:tcPr>
          <w:p w14:paraId="5DD45951"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367360F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352FCE00" w14:textId="77777777" w:rsidTr="027F7CDA">
        <w:tc>
          <w:tcPr>
            <w:tcW w:w="3828" w:type="dxa"/>
            <w:gridSpan w:val="2"/>
            <w:vMerge/>
          </w:tcPr>
          <w:p w14:paraId="5CC16AD5"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649" w:type="dxa"/>
            <w:vMerge/>
          </w:tcPr>
          <w:p w14:paraId="032C5EA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5838B88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130C47A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924862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693BC63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1D792B" w14:paraId="7F9B0DD9" w14:textId="77777777" w:rsidTr="027F7CDA">
        <w:tc>
          <w:tcPr>
            <w:tcW w:w="3828" w:type="dxa"/>
            <w:gridSpan w:val="2"/>
            <w:vMerge w:val="restart"/>
            <w:vAlign w:val="center"/>
          </w:tcPr>
          <w:p w14:paraId="05FE9B5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13990037" w14:textId="79704586"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pour choisir </w:t>
            </w:r>
            <w:r w:rsidRPr="00F24B82">
              <w:rPr>
                <w:rFonts w:ascii="Times New Roman" w:eastAsia="Times New Roman" w:hAnsi="Times New Roman" w:cs="Times New Roman"/>
                <w:snapToGrid w:val="0"/>
                <w:sz w:val="20"/>
                <w:szCs w:val="20"/>
                <w:lang w:val="fr-CA"/>
              </w:rPr>
              <w:t xml:space="preserve">mes </w:t>
            </w:r>
            <w:r w:rsidR="00C6558E" w:rsidRPr="00F24B82">
              <w:rPr>
                <w:rFonts w:ascii="Times New Roman" w:eastAsia="Times New Roman" w:hAnsi="Times New Roman" w:cs="Times New Roman"/>
                <w:snapToGrid w:val="0"/>
                <w:sz w:val="20"/>
                <w:szCs w:val="20"/>
                <w:lang w:val="fr-CA"/>
              </w:rPr>
              <w:t xml:space="preserve">stages </w:t>
            </w:r>
            <w:r w:rsidRPr="00F24B82">
              <w:rPr>
                <w:rFonts w:ascii="Times New Roman" w:eastAsia="Times New Roman" w:hAnsi="Times New Roman" w:cs="Times New Roman"/>
                <w:snapToGrid w:val="0"/>
                <w:sz w:val="20"/>
                <w:szCs w:val="20"/>
                <w:lang w:val="fr-CA"/>
              </w:rPr>
              <w:t>à</w:t>
            </w:r>
            <w:r w:rsidRPr="0079580C">
              <w:rPr>
                <w:rFonts w:ascii="Times New Roman" w:eastAsia="Times New Roman" w:hAnsi="Times New Roman" w:cs="Times New Roman"/>
                <w:snapToGrid w:val="0"/>
                <w:sz w:val="20"/>
                <w:szCs w:val="20"/>
                <w:lang w:val="fr-CA"/>
              </w:rPr>
              <w:t xml:space="preserve"> option.</w:t>
            </w:r>
          </w:p>
        </w:tc>
        <w:tc>
          <w:tcPr>
            <w:tcW w:w="1168" w:type="dxa"/>
            <w:vAlign w:val="center"/>
          </w:tcPr>
          <w:p w14:paraId="6FAA01A3"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680DCB3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743ADB4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10FAC66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1D792B" w14:paraId="727004C4" w14:textId="77777777" w:rsidTr="027F7CDA">
        <w:tc>
          <w:tcPr>
            <w:tcW w:w="3828" w:type="dxa"/>
            <w:gridSpan w:val="2"/>
            <w:vMerge/>
            <w:vAlign w:val="center"/>
          </w:tcPr>
          <w:p w14:paraId="7A6F3E4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18B450B5" w14:textId="40385329"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peux obtenir de l’aide pour évaluer les choix de carrièr</w:t>
            </w:r>
            <w:r w:rsidRPr="00721E32">
              <w:rPr>
                <w:rFonts w:ascii="Times New Roman" w:eastAsia="Times New Roman" w:hAnsi="Times New Roman" w:cs="Times New Roman"/>
                <w:snapToGrid w:val="0"/>
                <w:sz w:val="20"/>
                <w:szCs w:val="20"/>
                <w:lang w:val="fr-CA"/>
              </w:rPr>
              <w:t>e.</w:t>
            </w:r>
            <w:r w:rsidRPr="0079580C">
              <w:rPr>
                <w:rFonts w:ascii="Times New Roman" w:eastAsia="Times New Roman" w:hAnsi="Times New Roman" w:cs="Times New Roman"/>
                <w:snapToGrid w:val="0"/>
                <w:sz w:val="20"/>
                <w:szCs w:val="20"/>
                <w:lang w:val="fr-CA"/>
              </w:rPr>
              <w:t xml:space="preserve"> </w:t>
            </w:r>
          </w:p>
        </w:tc>
        <w:tc>
          <w:tcPr>
            <w:tcW w:w="1168" w:type="dxa"/>
            <w:vAlign w:val="center"/>
          </w:tcPr>
          <w:p w14:paraId="5888E46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16B01E0A"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7D7D237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44C5C6F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1D792B" w14:paraId="4598F6C4" w14:textId="77777777" w:rsidTr="027F7CDA">
        <w:tc>
          <w:tcPr>
            <w:tcW w:w="3828" w:type="dxa"/>
            <w:gridSpan w:val="2"/>
            <w:vMerge/>
            <w:vAlign w:val="center"/>
          </w:tcPr>
          <w:p w14:paraId="4E73D52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4CC42BA1"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pour poser ma candidature à des programmes de résidence. </w:t>
            </w:r>
          </w:p>
        </w:tc>
        <w:tc>
          <w:tcPr>
            <w:tcW w:w="1168" w:type="dxa"/>
            <w:vAlign w:val="center"/>
          </w:tcPr>
          <w:p w14:paraId="1CCA94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2B9A51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46FEB87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34F8BDD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183FA67B" w14:textId="77777777" w:rsidR="00361975" w:rsidRPr="0079580C" w:rsidRDefault="00361975" w:rsidP="00361975">
      <w:pPr>
        <w:rPr>
          <w:rFonts w:ascii="Times New Roman" w:hAnsi="Times New Roman" w:cs="Times New Roman"/>
          <w:b/>
          <w:i/>
          <w:color w:val="0000CC"/>
          <w:sz w:val="20"/>
          <w:szCs w:val="20"/>
          <w:lang w:val="fr-CA"/>
        </w:rPr>
      </w:pPr>
    </w:p>
    <w:p w14:paraId="012ACF7C" w14:textId="1C882F58" w:rsidR="00A52BDA" w:rsidRPr="0079580C" w:rsidRDefault="00A52BDA" w:rsidP="00361975">
      <w:pPr>
        <w:rPr>
          <w:rFonts w:ascii="Times New Roman" w:hAnsi="Times New Roman" w:cs="Times New Roman"/>
          <w:b/>
          <w:i/>
          <w:color w:val="0000CC"/>
          <w:sz w:val="20"/>
          <w:szCs w:val="20"/>
          <w:lang w:val="fr-CA"/>
        </w:rPr>
      </w:pPr>
    </w:p>
    <w:p w14:paraId="2F8D0AD4" w14:textId="019D9550" w:rsidR="006E3A6B" w:rsidRPr="0079580C" w:rsidRDefault="006E3A6B" w:rsidP="00361975">
      <w:pPr>
        <w:rPr>
          <w:rFonts w:ascii="Times New Roman" w:hAnsi="Times New Roman" w:cs="Times New Roman"/>
          <w:b/>
          <w:i/>
          <w:color w:val="0000CC"/>
          <w:sz w:val="20"/>
          <w:szCs w:val="20"/>
          <w:lang w:val="fr-CA"/>
        </w:rPr>
      </w:pPr>
    </w:p>
    <w:p w14:paraId="1575D97C" w14:textId="77777777" w:rsidR="006E3A6B" w:rsidRPr="0079580C" w:rsidRDefault="006E3A6B" w:rsidP="00361975">
      <w:pPr>
        <w:rPr>
          <w:rFonts w:ascii="Times New Roman" w:hAnsi="Times New Roman" w:cs="Times New Roman"/>
          <w:b/>
          <w:i/>
          <w:color w:val="0000CC"/>
          <w:sz w:val="20"/>
          <w:szCs w:val="20"/>
          <w:lang w:val="fr-CA"/>
        </w:rPr>
      </w:pPr>
    </w:p>
    <w:p w14:paraId="5CE27806" w14:textId="16562088"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11.3 SUPERVISION DES STAGES À OPTION HORS-FACULTÉ</w:t>
      </w:r>
    </w:p>
    <w:p w14:paraId="25F2C2D6" w14:textId="2F9F7DE7" w:rsidR="00494BBB" w:rsidRDefault="00361975" w:rsidP="027F7CDA">
      <w:pPr>
        <w:pStyle w:val="NormalWeb"/>
        <w:spacing w:after="0"/>
        <w:jc w:val="both"/>
        <w:rPr>
          <w:b/>
          <w:bCs/>
          <w:i/>
          <w:iCs/>
          <w:color w:val="0000CC"/>
          <w:sz w:val="20"/>
          <w:szCs w:val="20"/>
          <w:lang w:val="fr-CA"/>
        </w:rPr>
      </w:pPr>
      <w:r w:rsidRPr="027F7CDA">
        <w:rPr>
          <w:b/>
          <w:bCs/>
          <w:i/>
          <w:iCs/>
          <w:color w:val="0000CC"/>
          <w:sz w:val="20"/>
          <w:szCs w:val="20"/>
          <w:lang w:val="fr-CA"/>
        </w:rPr>
        <w:t xml:space="preserve">Si un étudiant d’une faculté de médecine est autorisé à suivre un stage à option d’une autre faculté de médecine, établissement ou organisation, il existe un système centralisé </w:t>
      </w:r>
      <w:r w:rsidR="00DD48E7" w:rsidRPr="00EB7DC1">
        <w:rPr>
          <w:b/>
          <w:bCs/>
          <w:i/>
          <w:iCs/>
          <w:color w:val="0000CC"/>
          <w:sz w:val="20"/>
          <w:szCs w:val="20"/>
          <w:lang w:val="fr-CA"/>
        </w:rPr>
        <w:t>à</w:t>
      </w:r>
      <w:r w:rsidRPr="00EB7DC1">
        <w:rPr>
          <w:b/>
          <w:bCs/>
          <w:i/>
          <w:iCs/>
          <w:color w:val="0000CC"/>
          <w:sz w:val="20"/>
          <w:szCs w:val="20"/>
          <w:lang w:val="fr-CA"/>
        </w:rPr>
        <w:t xml:space="preserve"> la faculté</w:t>
      </w:r>
      <w:r w:rsidRPr="027F7CDA">
        <w:rPr>
          <w:b/>
          <w:bCs/>
          <w:i/>
          <w:iCs/>
          <w:color w:val="0000CC"/>
          <w:sz w:val="20"/>
          <w:szCs w:val="20"/>
          <w:lang w:val="fr-CA"/>
        </w:rPr>
        <w:t xml:space="preserve"> de médecine de l’étudiant pour évaluer le stage à option hors-faculté proposé avant que l’approbation ne soit donnée, et pour s’assurer de la réception d’une évaluation du rendement de l’étudiant et d’une évaluation du stage à option par l’étudiant. </w:t>
      </w:r>
    </w:p>
    <w:p w14:paraId="3F7C21FC" w14:textId="77777777" w:rsidR="00494BBB" w:rsidRDefault="00494BBB" w:rsidP="027F7CDA">
      <w:pPr>
        <w:pStyle w:val="NormalWeb"/>
        <w:spacing w:after="0"/>
        <w:jc w:val="both"/>
        <w:rPr>
          <w:b/>
          <w:bCs/>
          <w:i/>
          <w:iCs/>
          <w:color w:val="0000CC"/>
          <w:sz w:val="20"/>
          <w:szCs w:val="20"/>
          <w:lang w:val="fr-CA"/>
        </w:rPr>
      </w:pPr>
    </w:p>
    <w:p w14:paraId="772378FC" w14:textId="10CA6472" w:rsidR="00361975" w:rsidRPr="0079580C" w:rsidRDefault="00361975" w:rsidP="00361975">
      <w:pPr>
        <w:pStyle w:val="NormalWeb"/>
        <w:spacing w:after="0"/>
        <w:jc w:val="both"/>
        <w:rPr>
          <w:b/>
          <w:bCs/>
          <w:i/>
          <w:iCs/>
          <w:color w:val="0000CC"/>
          <w:sz w:val="20"/>
          <w:szCs w:val="20"/>
          <w:lang w:val="fr-CA"/>
        </w:rPr>
      </w:pPr>
      <w:r w:rsidRPr="0079580C">
        <w:rPr>
          <w:b/>
          <w:bCs/>
          <w:i/>
          <w:iCs/>
          <w:color w:val="0000CC"/>
          <w:sz w:val="20"/>
          <w:szCs w:val="20"/>
          <w:lang w:val="fr-CA"/>
        </w:rPr>
        <w:t xml:space="preserve">Des renseignements sur les points suivants sont disponibles, s’il y a lieu, pour permettre à l’étudiant et à la faculté d’examiner en quoi consistera l’expérience avant de l’approuver : </w:t>
      </w:r>
    </w:p>
    <w:p w14:paraId="26E55096"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a)</w:t>
      </w:r>
      <w:r w:rsidRPr="0079580C">
        <w:rPr>
          <w:b/>
          <w:bCs/>
          <w:i/>
          <w:iCs/>
          <w:color w:val="0000CC"/>
          <w:sz w:val="20"/>
          <w:szCs w:val="20"/>
          <w:lang w:val="fr-CA"/>
        </w:rPr>
        <w:tab/>
      </w:r>
      <w:proofErr w:type="gramStart"/>
      <w:r w:rsidRPr="0079580C">
        <w:rPr>
          <w:b/>
          <w:bCs/>
          <w:i/>
          <w:iCs/>
          <w:color w:val="0000CC"/>
          <w:sz w:val="20"/>
          <w:szCs w:val="20"/>
          <w:lang w:val="fr-CA"/>
        </w:rPr>
        <w:t>risques potentiels</w:t>
      </w:r>
      <w:proofErr w:type="gramEnd"/>
      <w:r w:rsidRPr="0079580C">
        <w:rPr>
          <w:b/>
          <w:bCs/>
          <w:i/>
          <w:iCs/>
          <w:color w:val="0000CC"/>
          <w:sz w:val="20"/>
          <w:szCs w:val="20"/>
          <w:lang w:val="fr-CA"/>
        </w:rPr>
        <w:t xml:space="preserve"> pour la santé et la sécurité des patients, des étudiants et de la collectivité; </w:t>
      </w:r>
    </w:p>
    <w:p w14:paraId="465159D7"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b)</w:t>
      </w:r>
      <w:r w:rsidRPr="0079580C">
        <w:rPr>
          <w:b/>
          <w:bCs/>
          <w:i/>
          <w:iCs/>
          <w:color w:val="0000CC"/>
          <w:sz w:val="20"/>
          <w:szCs w:val="20"/>
          <w:lang w:val="fr-CA"/>
        </w:rPr>
        <w:tab/>
        <w:t xml:space="preserve">disponibilité des soins d’urgence; </w:t>
      </w:r>
    </w:p>
    <w:p w14:paraId="39F074A8"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c)</w:t>
      </w:r>
      <w:r w:rsidRPr="0079580C">
        <w:rPr>
          <w:b/>
          <w:bCs/>
          <w:i/>
          <w:iCs/>
          <w:color w:val="0000CC"/>
          <w:sz w:val="20"/>
          <w:szCs w:val="20"/>
          <w:lang w:val="fr-CA"/>
        </w:rPr>
        <w:tab/>
        <w:t xml:space="preserve">possibilité de catastrophes naturelles, d’instabilité politique et d’exposition à des maladies; </w:t>
      </w:r>
    </w:p>
    <w:p w14:paraId="58B82BEB"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d)</w:t>
      </w:r>
      <w:r w:rsidRPr="0079580C">
        <w:rPr>
          <w:b/>
          <w:bCs/>
          <w:i/>
          <w:iCs/>
          <w:color w:val="0000CC"/>
          <w:sz w:val="20"/>
          <w:szCs w:val="20"/>
          <w:lang w:val="fr-CA"/>
        </w:rPr>
        <w:tab/>
        <w:t xml:space="preserve">nécessité d’une préparation supplémentaire avant le stage à option, d’un appui durant et d’un suivi après celui-ci; </w:t>
      </w:r>
    </w:p>
    <w:p w14:paraId="2C79BCE0"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e)</w:t>
      </w:r>
      <w:r w:rsidRPr="0079580C">
        <w:rPr>
          <w:b/>
          <w:bCs/>
          <w:i/>
          <w:iCs/>
          <w:color w:val="0000CC"/>
          <w:sz w:val="20"/>
          <w:szCs w:val="20"/>
          <w:lang w:val="fr-CA"/>
        </w:rPr>
        <w:tab/>
        <w:t xml:space="preserve">niveau et qualité de la supervision; </w:t>
      </w:r>
    </w:p>
    <w:p w14:paraId="554FA36F" w14:textId="2C403A3F" w:rsidR="00361975" w:rsidRPr="0079580C" w:rsidRDefault="00361975" w:rsidP="027F7CDA">
      <w:pPr>
        <w:pStyle w:val="NormalWeb"/>
        <w:spacing w:after="0"/>
        <w:ind w:left="1418" w:hanging="284"/>
        <w:jc w:val="both"/>
        <w:rPr>
          <w:b/>
          <w:bCs/>
          <w:i/>
          <w:iCs/>
          <w:color w:val="0000CC"/>
          <w:sz w:val="20"/>
          <w:szCs w:val="20"/>
          <w:lang w:val="fr-CA"/>
        </w:rPr>
      </w:pPr>
      <w:r w:rsidRPr="027F7CDA">
        <w:rPr>
          <w:b/>
          <w:bCs/>
          <w:i/>
          <w:iCs/>
          <w:color w:val="0000CC"/>
          <w:sz w:val="20"/>
          <w:szCs w:val="20"/>
          <w:lang w:val="fr-CA"/>
        </w:rPr>
        <w:t>f)</w:t>
      </w:r>
      <w:r w:rsidRPr="00721E32">
        <w:rPr>
          <w:lang w:val="fr-CA"/>
        </w:rPr>
        <w:tab/>
      </w:r>
      <w:r w:rsidRPr="027F7CDA">
        <w:rPr>
          <w:b/>
          <w:bCs/>
          <w:i/>
          <w:iCs/>
          <w:color w:val="0000CC"/>
          <w:sz w:val="20"/>
          <w:szCs w:val="20"/>
          <w:lang w:val="fr-CA"/>
        </w:rPr>
        <w:t xml:space="preserve">défis potentiels au code d’éthique adopté par la faculté mère. </w:t>
      </w:r>
    </w:p>
    <w:p w14:paraId="6B3DACCB" w14:textId="77777777" w:rsidR="00361975" w:rsidRPr="0079580C" w:rsidRDefault="00361975" w:rsidP="00361975">
      <w:pPr>
        <w:pStyle w:val="NormalWeb"/>
        <w:widowControl w:val="0"/>
        <w:spacing w:after="0"/>
        <w:jc w:val="both"/>
        <w:rPr>
          <w:sz w:val="22"/>
          <w:szCs w:val="22"/>
          <w:lang w:val="fr-CA"/>
        </w:rPr>
      </w:pPr>
    </w:p>
    <w:p w14:paraId="381ACEEC"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11.3-1</w:t>
      </w:r>
      <w:r w:rsidRPr="0079580C">
        <w:rPr>
          <w:rFonts w:ascii="Times New Roman" w:hAnsi="Times New Roman" w:cs="Times New Roman"/>
          <w:bCs/>
          <w:iCs/>
          <w:sz w:val="20"/>
          <w:szCs w:val="20"/>
          <w:lang w:val="fr-CA"/>
        </w:rPr>
        <w:t xml:space="preserve">  </w:t>
      </w:r>
    </w:p>
    <w:p w14:paraId="77811237" w14:textId="12C72505" w:rsidR="00361975" w:rsidRPr="0079580C"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Si un étudiant de la faculté de médecine est autorisé à suivre un stage à option d’une autre faculté de médecine, </w:t>
      </w:r>
      <w:r w:rsidRPr="00690772">
        <w:rPr>
          <w:rFonts w:ascii="Times New Roman" w:hAnsi="Times New Roman" w:cs="Times New Roman"/>
          <w:i/>
          <w:iCs/>
          <w:sz w:val="20"/>
          <w:szCs w:val="20"/>
          <w:lang w:val="fr-CA"/>
        </w:rPr>
        <w:t xml:space="preserve">établissement ou organisation, il existe un système centralisé </w:t>
      </w:r>
      <w:r w:rsidR="009C09C6" w:rsidRPr="00690772">
        <w:rPr>
          <w:i/>
          <w:iCs/>
          <w:sz w:val="20"/>
          <w:szCs w:val="20"/>
          <w:lang w:val="fr-CA"/>
        </w:rPr>
        <w:t xml:space="preserve">à </w:t>
      </w:r>
      <w:r w:rsidRPr="00690772">
        <w:rPr>
          <w:rFonts w:ascii="Times New Roman" w:hAnsi="Times New Roman" w:cs="Times New Roman"/>
          <w:i/>
          <w:iCs/>
          <w:sz w:val="20"/>
          <w:szCs w:val="20"/>
          <w:lang w:val="fr-CA"/>
        </w:rPr>
        <w:t>la</w:t>
      </w:r>
      <w:r w:rsidRPr="027F7CDA">
        <w:rPr>
          <w:rFonts w:ascii="Times New Roman" w:hAnsi="Times New Roman" w:cs="Times New Roman"/>
          <w:i/>
          <w:iCs/>
          <w:sz w:val="20"/>
          <w:szCs w:val="20"/>
          <w:lang w:val="fr-CA"/>
        </w:rPr>
        <w:t xml:space="preserve"> faculté de médecine de l’étudiant pour : </w:t>
      </w:r>
    </w:p>
    <w:p w14:paraId="1CDCBAE7" w14:textId="77777777" w:rsidR="006B56C9"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proofErr w:type="gramStart"/>
      <w:r w:rsidRPr="027F7CDA">
        <w:rPr>
          <w:rFonts w:ascii="Times New Roman" w:hAnsi="Times New Roman" w:cs="Times New Roman"/>
          <w:i/>
          <w:iCs/>
          <w:sz w:val="20"/>
          <w:szCs w:val="20"/>
          <w:lang w:val="fr-CA"/>
        </w:rPr>
        <w:t>évaluer</w:t>
      </w:r>
      <w:proofErr w:type="gramEnd"/>
      <w:r w:rsidRPr="027F7CDA">
        <w:rPr>
          <w:rFonts w:ascii="Times New Roman" w:hAnsi="Times New Roman" w:cs="Times New Roman"/>
          <w:i/>
          <w:iCs/>
          <w:sz w:val="20"/>
          <w:szCs w:val="20"/>
          <w:lang w:val="fr-CA"/>
        </w:rPr>
        <w:t xml:space="preserve"> le stage à option hors-faculté proposé avant que l’approbation ne soit donnée; </w:t>
      </w:r>
    </w:p>
    <w:p w14:paraId="25283878" w14:textId="77777777" w:rsidR="006B56C9"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proofErr w:type="gramStart"/>
      <w:r w:rsidRPr="027F7CDA">
        <w:rPr>
          <w:rFonts w:ascii="Times New Roman" w:hAnsi="Times New Roman" w:cs="Times New Roman"/>
          <w:i/>
          <w:iCs/>
          <w:sz w:val="20"/>
          <w:szCs w:val="20"/>
          <w:lang w:val="fr-CA"/>
        </w:rPr>
        <w:t>s’assurer</w:t>
      </w:r>
      <w:proofErr w:type="gramEnd"/>
      <w:r w:rsidRPr="027F7CDA">
        <w:rPr>
          <w:rFonts w:ascii="Times New Roman" w:hAnsi="Times New Roman" w:cs="Times New Roman"/>
          <w:i/>
          <w:iCs/>
          <w:sz w:val="20"/>
          <w:szCs w:val="20"/>
          <w:lang w:val="fr-CA"/>
        </w:rPr>
        <w:t xml:space="preserve"> de la réception d’une évaluation du rendement de l’étudiant;</w:t>
      </w:r>
    </w:p>
    <w:p w14:paraId="5EF1C40B" w14:textId="46256F36" w:rsidR="00361975"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proofErr w:type="gramStart"/>
      <w:r w:rsidRPr="027F7CDA">
        <w:rPr>
          <w:rFonts w:ascii="Times New Roman" w:hAnsi="Times New Roman" w:cs="Times New Roman"/>
          <w:i/>
          <w:iCs/>
          <w:sz w:val="20"/>
          <w:szCs w:val="20"/>
          <w:lang w:val="fr-CA"/>
        </w:rPr>
        <w:t>s’assurer</w:t>
      </w:r>
      <w:proofErr w:type="gramEnd"/>
      <w:r w:rsidRPr="027F7CDA">
        <w:rPr>
          <w:rFonts w:ascii="Times New Roman" w:hAnsi="Times New Roman" w:cs="Times New Roman"/>
          <w:i/>
          <w:iCs/>
          <w:sz w:val="20"/>
          <w:szCs w:val="20"/>
          <w:lang w:val="fr-CA"/>
        </w:rPr>
        <w:t xml:space="preserve"> d’une évaluation du stage à option par l’étudiant. </w:t>
      </w:r>
    </w:p>
    <w:p w14:paraId="7BFAB195"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5B7BAE4B" w14:textId="77777777" w:rsidR="00361975" w:rsidRPr="0079580C" w:rsidRDefault="00361975" w:rsidP="003E64E4">
      <w:pPr>
        <w:pStyle w:val="ListParagraph"/>
        <w:numPr>
          <w:ilvl w:val="0"/>
          <w:numId w:val="160"/>
        </w:numPr>
        <w:spacing w:line="240" w:lineRule="auto"/>
        <w:ind w:left="714" w:hanging="357"/>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sont revus et approuvés les stages à option hors-faculté avant d’être proposés aux étudiants. </w:t>
      </w:r>
    </w:p>
    <w:p w14:paraId="32DA552E"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7D0288B2"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6542FD56"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55FDC301"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032ED363" w14:textId="77777777" w:rsidR="00361975" w:rsidRPr="0079580C" w:rsidRDefault="00361975" w:rsidP="00361975">
      <w:pPr>
        <w:widowControl w:val="0"/>
        <w:spacing w:line="240" w:lineRule="auto"/>
        <w:rPr>
          <w:rFonts w:ascii="Times New Roman" w:hAnsi="Times New Roman" w:cs="Times New Roman"/>
          <w:b/>
          <w:i/>
          <w:color w:val="0000CC"/>
          <w:sz w:val="20"/>
          <w:szCs w:val="20"/>
          <w:lang w:val="fr-CA"/>
        </w:rPr>
      </w:pPr>
    </w:p>
    <w:p w14:paraId="36701E29" w14:textId="77777777" w:rsidR="00361975" w:rsidRPr="0079580C" w:rsidRDefault="00361975" w:rsidP="003E64E4">
      <w:pPr>
        <w:pStyle w:val="ListParagraph"/>
        <w:widowControl w:val="0"/>
        <w:numPr>
          <w:ilvl w:val="0"/>
          <w:numId w:val="160"/>
        </w:numPr>
        <w:spacing w:line="240" w:lineRule="auto"/>
        <w:ind w:left="709"/>
        <w:rPr>
          <w:rFonts w:ascii="Times New Roman" w:hAnsi="Times New Roman" w:cs="Times New Roman"/>
          <w:bCs/>
          <w:iCs/>
          <w:color w:val="0070C0"/>
          <w:sz w:val="20"/>
          <w:szCs w:val="20"/>
          <w:lang w:val="fr-CA"/>
        </w:rPr>
      </w:pPr>
      <w:r w:rsidRPr="0079580C">
        <w:rPr>
          <w:rFonts w:ascii="Times New Roman" w:hAnsi="Times New Roman" w:cs="Times New Roman"/>
          <w:bCs/>
          <w:iCs/>
          <w:color w:val="0000CC"/>
          <w:sz w:val="20"/>
          <w:szCs w:val="20"/>
          <w:lang w:val="fr-CA"/>
        </w:rPr>
        <w:t xml:space="preserve">Décrivez le système en place pour s’assurer de la réception d’une évaluation du rendement de l’étudiant en médecine au terme de chaque stage à option hors-faculté. </w:t>
      </w:r>
    </w:p>
    <w:p w14:paraId="0641D049"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5E02C48"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40F7CA2"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012D085B"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7A632B2" w14:textId="77777777" w:rsidR="00361975" w:rsidRPr="0079580C" w:rsidRDefault="00361975" w:rsidP="00361975">
      <w:pPr>
        <w:pStyle w:val="ListParagraph"/>
        <w:widowControl w:val="0"/>
        <w:spacing w:line="240" w:lineRule="auto"/>
        <w:ind w:left="1778"/>
        <w:rPr>
          <w:rFonts w:ascii="Times New Roman" w:hAnsi="Times New Roman" w:cs="Times New Roman"/>
          <w:bCs/>
          <w:iCs/>
          <w:color w:val="0000CC"/>
          <w:sz w:val="20"/>
          <w:szCs w:val="20"/>
          <w:lang w:val="fr-CA"/>
        </w:rPr>
      </w:pPr>
    </w:p>
    <w:p w14:paraId="7DF3B3DF" w14:textId="77777777" w:rsidR="00361975" w:rsidRPr="0079580C" w:rsidRDefault="00361975" w:rsidP="003E64E4">
      <w:pPr>
        <w:pStyle w:val="ListParagraph"/>
        <w:widowControl w:val="0"/>
        <w:numPr>
          <w:ilvl w:val="0"/>
          <w:numId w:val="160"/>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en place pour s’assurer que les étudiants en médecine complètent et retournent une évaluation pour chaque stage à option hors-faculté. </w:t>
      </w:r>
    </w:p>
    <w:p w14:paraId="09487C2F"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CD0C874"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0A6D884"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0BCD19A5"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565D92AD"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5ED0D87A" w14:textId="77777777" w:rsidR="00361975" w:rsidRPr="0079580C" w:rsidRDefault="00361975" w:rsidP="00E85725">
      <w:pPr>
        <w:pStyle w:val="ListParagraph"/>
        <w:widowControl w:val="0"/>
        <w:numPr>
          <w:ilvl w:val="0"/>
          <w:numId w:val="160"/>
        </w:numPr>
        <w:spacing w:line="240" w:lineRule="auto"/>
        <w:ind w:left="709" w:hanging="425"/>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l’utilisation que fait la faculté des évaluations des étudiants en médecine. </w:t>
      </w:r>
    </w:p>
    <w:p w14:paraId="0D0DB42A" w14:textId="77777777"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61C55BB0" w14:textId="2E7C2CC1"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1600AAA5" w14:textId="77777777" w:rsidR="006B56C9" w:rsidRPr="0079580C" w:rsidRDefault="006B56C9" w:rsidP="00361975">
      <w:pPr>
        <w:widowControl w:val="0"/>
        <w:spacing w:line="240" w:lineRule="auto"/>
        <w:ind w:left="851" w:hanging="851"/>
        <w:rPr>
          <w:rFonts w:ascii="Times New Roman" w:hAnsi="Times New Roman" w:cs="Times New Roman"/>
          <w:bCs/>
          <w:iCs/>
          <w:color w:val="0000CC"/>
          <w:sz w:val="20"/>
          <w:szCs w:val="20"/>
          <w:lang w:val="fr-CA"/>
        </w:rPr>
      </w:pPr>
    </w:p>
    <w:p w14:paraId="6B5B641F" w14:textId="77777777" w:rsidR="00361975" w:rsidRPr="0079580C" w:rsidRDefault="00361975" w:rsidP="00361975">
      <w:pPr>
        <w:widowControl w:val="0"/>
        <w:spacing w:line="240" w:lineRule="auto"/>
        <w:ind w:left="851" w:hanging="851"/>
        <w:rPr>
          <w:rFonts w:ascii="Times New Roman" w:hAnsi="Times New Roman" w:cs="Times New Roman"/>
          <w:b/>
          <w:i/>
          <w:color w:val="0000CC"/>
          <w:sz w:val="20"/>
          <w:szCs w:val="20"/>
          <w:lang w:val="fr-CA"/>
        </w:rPr>
      </w:pPr>
    </w:p>
    <w:p w14:paraId="2C1CFCC3" w14:textId="77777777" w:rsidR="00361975" w:rsidRPr="0079580C" w:rsidRDefault="00361975" w:rsidP="00361975">
      <w:pPr>
        <w:widowControl w:val="0"/>
        <w:spacing w:line="240" w:lineRule="auto"/>
        <w:ind w:left="851" w:hanging="851"/>
        <w:rPr>
          <w:rFonts w:ascii="Times New Roman" w:hAnsi="Times New Roman" w:cs="Times New Roman"/>
          <w:b/>
          <w:i/>
          <w:color w:val="0000CC"/>
          <w:sz w:val="20"/>
          <w:szCs w:val="20"/>
          <w:lang w:val="fr-CA"/>
        </w:rPr>
      </w:pPr>
    </w:p>
    <w:p w14:paraId="6F199649"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bookmarkStart w:id="4" w:name="_Hlk74669344"/>
      <w:r w:rsidRPr="0079580C">
        <w:rPr>
          <w:rFonts w:ascii="Times New Roman" w:hAnsi="Times New Roman" w:cs="Times New Roman"/>
          <w:b/>
          <w:i/>
          <w:sz w:val="20"/>
          <w:szCs w:val="20"/>
          <w:u w:val="single"/>
          <w:lang w:val="fr-CA"/>
        </w:rPr>
        <w:t xml:space="preserve">Exigence 11.3-2 </w:t>
      </w:r>
    </w:p>
    <w:bookmarkEnd w:id="4"/>
    <w:p w14:paraId="43A7595E" w14:textId="50147F8A" w:rsidR="00361975" w:rsidRPr="0079580C" w:rsidRDefault="00361975" w:rsidP="00361975">
      <w:pPr>
        <w:pStyle w:val="NormalWeb"/>
        <w:spacing w:after="0"/>
        <w:jc w:val="both"/>
        <w:rPr>
          <w:i/>
          <w:iCs/>
          <w:sz w:val="20"/>
          <w:szCs w:val="20"/>
          <w:lang w:val="fr-CA"/>
        </w:rPr>
      </w:pPr>
      <w:r w:rsidRPr="0079580C">
        <w:rPr>
          <w:i/>
          <w:iCs/>
          <w:sz w:val="20"/>
          <w:szCs w:val="20"/>
          <w:lang w:val="fr-CA"/>
        </w:rPr>
        <w:t xml:space="preserve">Des renseignements sur les points suivants sont disponibles, s’il y a lieu, pour permettre à l’étudiant et à la faculté d’examiner en quoi consistera l’expérience avant </w:t>
      </w:r>
      <w:r w:rsidR="0089188C" w:rsidRPr="0079580C">
        <w:rPr>
          <w:i/>
          <w:iCs/>
          <w:sz w:val="20"/>
          <w:szCs w:val="20"/>
          <w:lang w:val="fr-CA"/>
        </w:rPr>
        <w:t xml:space="preserve">qu’il soit approuvé </w:t>
      </w:r>
      <w:r w:rsidRPr="0079580C">
        <w:rPr>
          <w:i/>
          <w:iCs/>
          <w:sz w:val="20"/>
          <w:szCs w:val="20"/>
          <w:lang w:val="fr-CA"/>
        </w:rPr>
        <w:t xml:space="preserve">: </w:t>
      </w:r>
    </w:p>
    <w:p w14:paraId="061C45E4"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 xml:space="preserve">a) </w:t>
      </w:r>
      <w:r w:rsidRPr="0079580C">
        <w:rPr>
          <w:i/>
          <w:iCs/>
          <w:sz w:val="20"/>
          <w:szCs w:val="20"/>
          <w:lang w:val="fr-CA"/>
        </w:rPr>
        <w:tab/>
      </w:r>
      <w:proofErr w:type="gramStart"/>
      <w:r w:rsidRPr="0079580C">
        <w:rPr>
          <w:i/>
          <w:iCs/>
          <w:sz w:val="20"/>
          <w:szCs w:val="20"/>
          <w:lang w:val="fr-CA"/>
        </w:rPr>
        <w:t>risques potentiels</w:t>
      </w:r>
      <w:proofErr w:type="gramEnd"/>
      <w:r w:rsidRPr="0079580C">
        <w:rPr>
          <w:i/>
          <w:iCs/>
          <w:sz w:val="20"/>
          <w:szCs w:val="20"/>
          <w:lang w:val="fr-CA"/>
        </w:rPr>
        <w:t xml:space="preserve"> pour la santé et la sécurité des patients, des étudiants et de la collectivité; </w:t>
      </w:r>
    </w:p>
    <w:p w14:paraId="05B1EE09"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b)</w:t>
      </w:r>
      <w:r w:rsidRPr="0079580C">
        <w:rPr>
          <w:i/>
          <w:iCs/>
          <w:sz w:val="20"/>
          <w:szCs w:val="20"/>
          <w:lang w:val="fr-CA"/>
        </w:rPr>
        <w:tab/>
        <w:t xml:space="preserve">disponibilité des soins d’urgence; </w:t>
      </w:r>
    </w:p>
    <w:p w14:paraId="16057736"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c)</w:t>
      </w:r>
      <w:r w:rsidRPr="0079580C">
        <w:rPr>
          <w:i/>
          <w:iCs/>
          <w:sz w:val="20"/>
          <w:szCs w:val="20"/>
          <w:lang w:val="fr-CA"/>
        </w:rPr>
        <w:tab/>
        <w:t xml:space="preserve">possibilité de catastrophes naturelles, d’instabilité politique et d’exposition à des maladies; </w:t>
      </w:r>
    </w:p>
    <w:p w14:paraId="6ABAFEF9" w14:textId="090C3BE2"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d)</w:t>
      </w:r>
      <w:r w:rsidRPr="0079580C">
        <w:rPr>
          <w:i/>
          <w:iCs/>
          <w:sz w:val="20"/>
          <w:szCs w:val="20"/>
          <w:lang w:val="fr-CA"/>
        </w:rPr>
        <w:tab/>
        <w:t xml:space="preserve">nécessité d’une préparation supplémentaire avant le stage à option, d’un </w:t>
      </w:r>
      <w:r w:rsidR="000F6712" w:rsidRPr="0079580C">
        <w:rPr>
          <w:i/>
          <w:iCs/>
          <w:sz w:val="20"/>
          <w:szCs w:val="20"/>
          <w:lang w:val="fr-CA"/>
        </w:rPr>
        <w:t>soutien</w:t>
      </w:r>
      <w:r w:rsidRPr="0079580C">
        <w:rPr>
          <w:i/>
          <w:iCs/>
          <w:sz w:val="20"/>
          <w:szCs w:val="20"/>
          <w:lang w:val="fr-CA"/>
        </w:rPr>
        <w:t xml:space="preserve"> durant et d’un suivi après celui-ci; </w:t>
      </w:r>
    </w:p>
    <w:p w14:paraId="22D484AE"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e)</w:t>
      </w:r>
      <w:r w:rsidRPr="0079580C">
        <w:rPr>
          <w:i/>
          <w:iCs/>
          <w:sz w:val="20"/>
          <w:szCs w:val="20"/>
          <w:lang w:val="fr-CA"/>
        </w:rPr>
        <w:tab/>
        <w:t xml:space="preserve">niveau et qualité de la supervision; </w:t>
      </w:r>
    </w:p>
    <w:p w14:paraId="4DF2C21B" w14:textId="0C441E5B"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f)</w:t>
      </w:r>
      <w:r w:rsidRPr="0079580C">
        <w:rPr>
          <w:i/>
          <w:iCs/>
          <w:sz w:val="20"/>
          <w:szCs w:val="20"/>
          <w:lang w:val="fr-CA"/>
        </w:rPr>
        <w:tab/>
        <w:t xml:space="preserve">défis potentiels au code d’éthique médicale adopté par la faculté </w:t>
      </w:r>
      <w:r w:rsidR="000F6712" w:rsidRPr="0079580C">
        <w:rPr>
          <w:i/>
          <w:iCs/>
          <w:sz w:val="20"/>
          <w:szCs w:val="20"/>
          <w:lang w:val="fr-CA"/>
        </w:rPr>
        <w:t>d’attache</w:t>
      </w:r>
      <w:r w:rsidRPr="0079580C">
        <w:rPr>
          <w:i/>
          <w:iCs/>
          <w:sz w:val="20"/>
          <w:szCs w:val="20"/>
          <w:lang w:val="fr-CA"/>
        </w:rPr>
        <w:t xml:space="preserve">. </w:t>
      </w:r>
    </w:p>
    <w:p w14:paraId="750D56CE" w14:textId="77777777" w:rsidR="00361975" w:rsidRPr="0079580C" w:rsidRDefault="00361975" w:rsidP="00361975">
      <w:pPr>
        <w:widowControl w:val="0"/>
        <w:spacing w:line="240" w:lineRule="auto"/>
        <w:rPr>
          <w:rFonts w:ascii="Times New Roman" w:eastAsia="Times New Roman" w:hAnsi="Times New Roman" w:cs="Times New Roman"/>
          <w:b/>
          <w:snapToGrid w:val="0"/>
          <w:sz w:val="20"/>
          <w:szCs w:val="20"/>
          <w:u w:val="single"/>
          <w:lang w:val="fr-CA"/>
        </w:rPr>
      </w:pPr>
    </w:p>
    <w:p w14:paraId="1BC8043D" w14:textId="77777777" w:rsidR="00361975" w:rsidRPr="0079580C" w:rsidRDefault="00361975" w:rsidP="003E64E4">
      <w:pPr>
        <w:pStyle w:val="ListParagraph"/>
        <w:widowControl w:val="0"/>
        <w:numPr>
          <w:ilvl w:val="0"/>
          <w:numId w:val="165"/>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obtient des renseignements sur ces points (11.3-2 a – f) et en tient compte avant d’approuver chaque stage à option hors-faculté.  </w:t>
      </w:r>
    </w:p>
    <w:p w14:paraId="6357651C"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2ACED1EB"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5B57E9AE"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56AC92B9"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3585AD3B"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64538B18" w14:textId="77777777" w:rsidR="00361975" w:rsidRPr="0079580C" w:rsidRDefault="00361975" w:rsidP="00361975">
      <w:pPr>
        <w:ind w:left="709" w:hanging="360"/>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B.</w:t>
      </w:r>
      <w:r w:rsidRPr="0079580C">
        <w:rPr>
          <w:rFonts w:ascii="Times New Roman" w:hAnsi="Times New Roman" w:cs="Times New Roman"/>
          <w:bCs/>
          <w:iCs/>
          <w:color w:val="0000CC"/>
          <w:sz w:val="20"/>
          <w:szCs w:val="20"/>
          <w:lang w:val="fr-CA"/>
        </w:rPr>
        <w:tab/>
        <w:t xml:space="preserve">Décrivez comment la faculté de médecine informe les étudiants en médecine de ces questions (11.3-2 a - f) avant d'approuver chaque stage à option hors-faculté. </w:t>
      </w:r>
    </w:p>
    <w:p w14:paraId="740C0FAD" w14:textId="77777777" w:rsidR="00361975" w:rsidRPr="0079580C" w:rsidRDefault="00361975" w:rsidP="00361975">
      <w:pPr>
        <w:ind w:left="709" w:hanging="360"/>
        <w:rPr>
          <w:rFonts w:ascii="Times New Roman" w:hAnsi="Times New Roman" w:cs="Times New Roman"/>
          <w:sz w:val="20"/>
          <w:szCs w:val="20"/>
          <w:lang w:val="fr-CA"/>
        </w:rPr>
      </w:pPr>
    </w:p>
    <w:p w14:paraId="0DC258A3" w14:textId="77777777" w:rsidR="00361975" w:rsidRPr="0079580C" w:rsidRDefault="00361975" w:rsidP="00361975">
      <w:pPr>
        <w:rPr>
          <w:rFonts w:ascii="Times New Roman" w:hAnsi="Times New Roman" w:cs="Times New Roman"/>
          <w:sz w:val="20"/>
          <w:szCs w:val="20"/>
          <w:lang w:val="fr-CA"/>
        </w:rPr>
      </w:pPr>
    </w:p>
    <w:p w14:paraId="73CF1132" w14:textId="77777777" w:rsidR="00361975" w:rsidRPr="0079580C" w:rsidRDefault="00361975" w:rsidP="00361975">
      <w:pPr>
        <w:rPr>
          <w:rFonts w:ascii="Times New Roman" w:hAnsi="Times New Roman" w:cs="Times New Roman"/>
          <w:sz w:val="20"/>
          <w:szCs w:val="20"/>
          <w:lang w:val="fr-CA"/>
        </w:rPr>
      </w:pPr>
    </w:p>
    <w:p w14:paraId="69D39CE7" w14:textId="77777777" w:rsidR="00361975" w:rsidRPr="0079580C" w:rsidRDefault="00361975" w:rsidP="00361975">
      <w:pPr>
        <w:rPr>
          <w:rFonts w:ascii="Times New Roman" w:hAnsi="Times New Roman" w:cs="Times New Roman"/>
          <w:sz w:val="20"/>
          <w:szCs w:val="20"/>
          <w:lang w:val="fr-CA"/>
        </w:rPr>
      </w:pPr>
    </w:p>
    <w:p w14:paraId="76373FED" w14:textId="77777777" w:rsidR="00361975" w:rsidRPr="0079580C" w:rsidRDefault="00361975" w:rsidP="00361975">
      <w:pPr>
        <w:pStyle w:val="NoSpacing"/>
        <w:ind w:left="426" w:hanging="426"/>
        <w:rPr>
          <w:rFonts w:ascii="Times New Roman" w:hAnsi="Times New Roman" w:cs="Times New Roman"/>
          <w:b/>
          <w:lang w:val="fr-CA"/>
        </w:rPr>
      </w:pPr>
    </w:p>
    <w:p w14:paraId="409C6A86"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8DB30E8" w14:textId="2326EB5E"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11.4 REMISE DE LA FICHE DE RENDEMENT ACADÉMIQUE DES ÉTUDIANTS EN MÉDECINE </w:t>
      </w:r>
    </w:p>
    <w:p w14:paraId="22320A5F" w14:textId="1AC26273" w:rsidR="00361975"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fournit la fiche de rendement académique de l’étudiant en médecine requis pour sa demande d’admission en résidence uniquement à compter du 1er octobre de la dernière année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063A6BD4" w14:textId="77777777" w:rsidR="004551E7" w:rsidRPr="0079580C" w:rsidRDefault="004551E7" w:rsidP="00361975">
      <w:pPr>
        <w:widowControl w:val="0"/>
        <w:spacing w:line="240" w:lineRule="auto"/>
        <w:ind w:left="720" w:hanging="720"/>
        <w:rPr>
          <w:rFonts w:ascii="Times New Roman" w:hAnsi="Times New Roman" w:cs="Times New Roman"/>
          <w:b/>
          <w:i/>
          <w:sz w:val="20"/>
          <w:szCs w:val="20"/>
          <w:u w:val="single"/>
          <w:lang w:val="fr-CA"/>
        </w:rPr>
      </w:pPr>
    </w:p>
    <w:p w14:paraId="74C4B49A" w14:textId="3BF0214D"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 xml:space="preserve">Exigence 11.4-1 </w:t>
      </w:r>
    </w:p>
    <w:p w14:paraId="39516CD6" w14:textId="2E47910D" w:rsidR="00361975" w:rsidRPr="0079580C" w:rsidRDefault="00361975" w:rsidP="00361975">
      <w:pPr>
        <w:pStyle w:val="NormalWeb"/>
        <w:spacing w:after="0"/>
        <w:jc w:val="both"/>
        <w:rPr>
          <w:i/>
          <w:iCs/>
          <w:sz w:val="20"/>
          <w:szCs w:val="20"/>
          <w:lang w:val="fr-CA"/>
        </w:rPr>
      </w:pPr>
      <w:r w:rsidRPr="0079580C">
        <w:rPr>
          <w:i/>
          <w:iCs/>
          <w:sz w:val="20"/>
          <w:szCs w:val="20"/>
          <w:lang w:val="fr-CA"/>
        </w:rPr>
        <w:t>La faculté de médecine fournit la fiche de rendement académique de l’étudiant en médecine requis pour sa demande d’admission en résidence uniquement à compter du 1</w:t>
      </w:r>
      <w:r w:rsidRPr="0079580C">
        <w:rPr>
          <w:i/>
          <w:iCs/>
          <w:sz w:val="20"/>
          <w:szCs w:val="20"/>
          <w:vertAlign w:val="superscript"/>
          <w:lang w:val="fr-CA"/>
        </w:rPr>
        <w:t>er</w:t>
      </w:r>
      <w:r w:rsidRPr="0079580C">
        <w:rPr>
          <w:i/>
          <w:iCs/>
          <w:sz w:val="20"/>
          <w:szCs w:val="20"/>
          <w:lang w:val="fr-CA"/>
        </w:rPr>
        <w:t> octobre de la dernière année du programme d’</w:t>
      </w:r>
      <w:r w:rsidR="0077703A">
        <w:rPr>
          <w:i/>
          <w:iCs/>
          <w:sz w:val="20"/>
          <w:szCs w:val="20"/>
          <w:lang w:val="fr-CA"/>
        </w:rPr>
        <w:t>études médicales</w:t>
      </w:r>
      <w:r w:rsidRPr="0079580C">
        <w:rPr>
          <w:i/>
          <w:iCs/>
          <w:sz w:val="20"/>
          <w:szCs w:val="20"/>
          <w:lang w:val="fr-CA"/>
        </w:rPr>
        <w:t xml:space="preserve">. </w:t>
      </w:r>
    </w:p>
    <w:p w14:paraId="03C90F02" w14:textId="77777777" w:rsidR="00361975" w:rsidRPr="0079580C" w:rsidRDefault="00361975" w:rsidP="00361975">
      <w:pPr>
        <w:pStyle w:val="NoSpacing"/>
        <w:rPr>
          <w:rFonts w:ascii="Times New Roman" w:hAnsi="Times New Roman" w:cs="Times New Roman"/>
          <w:b/>
          <w:lang w:val="fr-CA"/>
        </w:rPr>
      </w:pPr>
    </w:p>
    <w:p w14:paraId="77F0F5B9" w14:textId="57F49546" w:rsidR="00361975" w:rsidRPr="0079580C" w:rsidRDefault="00361975" w:rsidP="003E64E4">
      <w:pPr>
        <w:pStyle w:val="ListParagraph"/>
        <w:widowControl w:val="0"/>
        <w:numPr>
          <w:ilvl w:val="0"/>
          <w:numId w:val="166"/>
        </w:numPr>
        <w:spacing w:line="240" w:lineRule="auto"/>
        <w:ind w:left="709"/>
        <w:rPr>
          <w:rFonts w:ascii="Times New Roman" w:hAnsi="Times New Roman" w:cs="Times New Roman"/>
          <w:b/>
          <w:lang w:val="fr-CA"/>
        </w:rPr>
      </w:pPr>
      <w:r w:rsidRPr="0079580C">
        <w:rPr>
          <w:rFonts w:ascii="Times New Roman" w:hAnsi="Times New Roman" w:cs="Times New Roman"/>
          <w:bCs/>
          <w:iCs/>
          <w:color w:val="0000CC"/>
          <w:sz w:val="20"/>
          <w:szCs w:val="20"/>
          <w:lang w:val="fr-CA"/>
        </w:rPr>
        <w:t>Fournissez la première date à laquelle la faculté de médecine publie la fiche de rendement académique des étudiants en médecine</w:t>
      </w:r>
      <w:r w:rsidR="00653704" w:rsidRPr="0079580C">
        <w:rPr>
          <w:rFonts w:ascii="Times New Roman" w:hAnsi="Times New Roman" w:cs="Times New Roman"/>
          <w:bCs/>
          <w:iCs/>
          <w:color w:val="0000CC"/>
          <w:sz w:val="20"/>
          <w:szCs w:val="20"/>
          <w:lang w:val="fr-CA"/>
        </w:rPr>
        <w:t>.</w:t>
      </w:r>
    </w:p>
    <w:p w14:paraId="720FA700" w14:textId="77777777" w:rsidR="00361975" w:rsidRPr="0079580C" w:rsidRDefault="00361975" w:rsidP="00361975">
      <w:pPr>
        <w:pStyle w:val="NoSpacing"/>
        <w:rPr>
          <w:rFonts w:ascii="Times New Roman" w:hAnsi="Times New Roman" w:cs="Times New Roman"/>
          <w:b/>
          <w:lang w:val="fr-CA"/>
        </w:rPr>
      </w:pPr>
    </w:p>
    <w:p w14:paraId="5D86A14F" w14:textId="77777777" w:rsidR="00361975" w:rsidRPr="0079580C" w:rsidRDefault="00361975" w:rsidP="00361975">
      <w:pPr>
        <w:pStyle w:val="NoSpacing"/>
        <w:rPr>
          <w:rFonts w:ascii="Times New Roman" w:hAnsi="Times New Roman" w:cs="Times New Roman"/>
          <w:b/>
          <w:lang w:val="fr-CA"/>
        </w:rPr>
      </w:pPr>
    </w:p>
    <w:p w14:paraId="10E74CB6" w14:textId="77777777" w:rsidR="00361975" w:rsidRPr="0079580C" w:rsidRDefault="00361975" w:rsidP="00361975">
      <w:pPr>
        <w:pStyle w:val="NoSpacing"/>
        <w:rPr>
          <w:rFonts w:ascii="Times New Roman" w:hAnsi="Times New Roman" w:cs="Times New Roman"/>
          <w:b/>
          <w:lang w:val="fr-CA"/>
        </w:rPr>
      </w:pPr>
    </w:p>
    <w:p w14:paraId="1476A302" w14:textId="77777777" w:rsidR="00361975" w:rsidRPr="0079580C" w:rsidRDefault="00361975" w:rsidP="00361975">
      <w:pPr>
        <w:pStyle w:val="NoSpacing"/>
        <w:rPr>
          <w:rFonts w:ascii="Times New Roman" w:hAnsi="Times New Roman" w:cs="Times New Roman"/>
          <w:b/>
          <w:lang w:val="fr-CA"/>
        </w:rPr>
      </w:pPr>
    </w:p>
    <w:p w14:paraId="265842BE"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0C2EE1C" w14:textId="2C2E75DD" w:rsidR="004551E7" w:rsidRPr="006C5D68"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11.5 </w:t>
      </w:r>
      <w:r w:rsidRPr="006C5D68">
        <w:rPr>
          <w:rFonts w:ascii="Times New Roman" w:hAnsi="Times New Roman" w:cs="Times New Roman"/>
          <w:b/>
          <w:i/>
          <w:color w:val="0000CC"/>
          <w:sz w:val="20"/>
          <w:szCs w:val="20"/>
          <w:lang w:val="fr-CA"/>
        </w:rPr>
        <w:t xml:space="preserve">CONFIDENTIALITÉ DES DOSSIERS ACADÉMIQUES DES ÉTUDIANTS </w:t>
      </w:r>
    </w:p>
    <w:p w14:paraId="19710AD6" w14:textId="26D6DCEB" w:rsidR="00195B84" w:rsidRPr="006C5D68" w:rsidRDefault="008C6DDA" w:rsidP="027F7CDA">
      <w:pPr>
        <w:pStyle w:val="NormalWeb"/>
        <w:widowControl w:val="0"/>
        <w:spacing w:after="0"/>
        <w:jc w:val="both"/>
        <w:rPr>
          <w:b/>
          <w:bCs/>
          <w:i/>
          <w:iCs/>
          <w:color w:val="0000CC"/>
          <w:sz w:val="20"/>
          <w:szCs w:val="20"/>
          <w:lang w:val="fr-CA"/>
        </w:rPr>
      </w:pPr>
      <w:r w:rsidRPr="006C5D68">
        <w:rPr>
          <w:b/>
          <w:bCs/>
          <w:i/>
          <w:iCs/>
          <w:color w:val="0000CC"/>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Une faculté de médecine suit des procédures fondées sur la législation pertinente en matière de protection de la vie privée pour la collecte, le stockage, la divulgation, l'élimination et la récupération des dossiers académiques des étudiants, et </w:t>
      </w:r>
      <w:r w:rsidR="00751437" w:rsidRPr="006C5D68">
        <w:rPr>
          <w:b/>
          <w:bCs/>
          <w:i/>
          <w:iCs/>
          <w:color w:val="0000CC"/>
          <w:sz w:val="20"/>
          <w:szCs w:val="20"/>
          <w:lang w:val="fr-CA"/>
        </w:rPr>
        <w:t>comm</w:t>
      </w:r>
      <w:r w:rsidR="00422F33" w:rsidRPr="006C5D68">
        <w:rPr>
          <w:b/>
          <w:bCs/>
          <w:i/>
          <w:iCs/>
          <w:color w:val="0000CC"/>
          <w:sz w:val="20"/>
          <w:szCs w:val="20"/>
          <w:lang w:val="fr-CA"/>
        </w:rPr>
        <w:t>unique</w:t>
      </w:r>
      <w:r w:rsidRPr="006C5D68">
        <w:rPr>
          <w:b/>
          <w:bCs/>
          <w:i/>
          <w:iCs/>
          <w:color w:val="0000CC"/>
          <w:sz w:val="20"/>
          <w:szCs w:val="20"/>
          <w:lang w:val="fr-CA"/>
        </w:rPr>
        <w:t xml:space="preserve"> ces procédures aux étudiants.</w:t>
      </w:r>
    </w:p>
    <w:p w14:paraId="034CB3D5" w14:textId="77777777" w:rsidR="004551E7" w:rsidRPr="006C5D68" w:rsidRDefault="004551E7" w:rsidP="00361975">
      <w:pPr>
        <w:widowControl w:val="0"/>
        <w:spacing w:line="240" w:lineRule="auto"/>
        <w:ind w:left="720" w:hanging="720"/>
        <w:rPr>
          <w:rFonts w:ascii="Times New Roman" w:hAnsi="Times New Roman" w:cs="Times New Roman"/>
          <w:b/>
          <w:i/>
          <w:sz w:val="20"/>
          <w:szCs w:val="20"/>
          <w:u w:val="single"/>
          <w:lang w:val="fr-CA"/>
        </w:rPr>
      </w:pPr>
    </w:p>
    <w:p w14:paraId="6CCB2ED7" w14:textId="0135AD79" w:rsidR="00361975" w:rsidRPr="006C5D68" w:rsidRDefault="00361975" w:rsidP="00361975">
      <w:pPr>
        <w:widowControl w:val="0"/>
        <w:spacing w:line="240" w:lineRule="auto"/>
        <w:ind w:left="720" w:hanging="720"/>
        <w:rPr>
          <w:rFonts w:ascii="Times New Roman" w:hAnsi="Times New Roman" w:cs="Times New Roman"/>
          <w:bCs/>
          <w:iCs/>
          <w:sz w:val="20"/>
          <w:szCs w:val="20"/>
          <w:lang w:val="fr-CA"/>
        </w:rPr>
      </w:pPr>
      <w:r w:rsidRPr="006C5D68">
        <w:rPr>
          <w:rFonts w:ascii="Times New Roman" w:hAnsi="Times New Roman" w:cs="Times New Roman"/>
          <w:b/>
          <w:i/>
          <w:sz w:val="20"/>
          <w:szCs w:val="20"/>
          <w:u w:val="single"/>
          <w:lang w:val="fr-CA"/>
        </w:rPr>
        <w:t xml:space="preserve">Exigence 11.5-1 </w:t>
      </w:r>
    </w:p>
    <w:p w14:paraId="11FAA83D" w14:textId="3A100687" w:rsidR="007C26FF" w:rsidRPr="006C5D68" w:rsidRDefault="007C26FF" w:rsidP="00361975">
      <w:pPr>
        <w:widowControl w:val="0"/>
        <w:spacing w:line="240" w:lineRule="auto"/>
        <w:rPr>
          <w:rFonts w:ascii="Times New Roman" w:hAnsi="Times New Roman" w:cs="Times New Roman"/>
          <w:i/>
          <w:sz w:val="20"/>
          <w:szCs w:val="20"/>
          <w:lang w:val="fr-CA"/>
        </w:rPr>
      </w:pPr>
      <w:r w:rsidRPr="006C5D68">
        <w:rPr>
          <w:rFonts w:ascii="Times New Roman" w:hAnsi="Times New Roman" w:cs="Times New Roman"/>
          <w:i/>
          <w:iCs/>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w:t>
      </w:r>
    </w:p>
    <w:p w14:paraId="6C6D7FCF" w14:textId="77777777" w:rsidR="00361975" w:rsidRPr="006C5D68" w:rsidRDefault="00361975" w:rsidP="00361975">
      <w:pPr>
        <w:widowControl w:val="0"/>
        <w:spacing w:line="240" w:lineRule="auto"/>
        <w:rPr>
          <w:rFonts w:ascii="Times New Roman" w:hAnsi="Times New Roman" w:cs="Times New Roman"/>
          <w:bCs/>
          <w:iCs/>
          <w:color w:val="0000CC"/>
          <w:sz w:val="20"/>
          <w:szCs w:val="20"/>
          <w:lang w:val="fr-CA"/>
        </w:rPr>
      </w:pPr>
    </w:p>
    <w:p w14:paraId="1691651D" w14:textId="77777777" w:rsidR="00960525" w:rsidRPr="006C5D68" w:rsidRDefault="00361975" w:rsidP="003E64E4">
      <w:pPr>
        <w:pStyle w:val="ListParagraph"/>
        <w:widowControl w:val="0"/>
        <w:numPr>
          <w:ilvl w:val="0"/>
          <w:numId w:val="161"/>
        </w:numPr>
        <w:spacing w:line="240" w:lineRule="auto"/>
        <w:ind w:left="709" w:hanging="283"/>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 xml:space="preserve">Décrivez comment est préservée la confidentialité des dossiers académiques des étudiants. </w:t>
      </w:r>
    </w:p>
    <w:p w14:paraId="064F4451"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331EEA44"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4B44428F"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3C24B0F7"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28583B23"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4B6A6131" w14:textId="2DB1BC4B" w:rsidR="00361975" w:rsidRPr="006C5D68" w:rsidRDefault="00361975" w:rsidP="003E64E4">
      <w:pPr>
        <w:pStyle w:val="ListParagraph"/>
        <w:widowControl w:val="0"/>
        <w:numPr>
          <w:ilvl w:val="0"/>
          <w:numId w:val="161"/>
        </w:numPr>
        <w:spacing w:line="240" w:lineRule="auto"/>
        <w:ind w:left="709" w:hanging="283"/>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Décrivez comment la faculté de médecine s’assure que les dossiers académiques des étudiants</w:t>
      </w:r>
      <w:r w:rsidR="007C26FF" w:rsidRPr="006C5D68">
        <w:rPr>
          <w:rFonts w:ascii="Times New Roman" w:hAnsi="Times New Roman" w:cs="Times New Roman"/>
          <w:bCs/>
          <w:iCs/>
          <w:color w:val="0000CC"/>
          <w:sz w:val="20"/>
          <w:szCs w:val="20"/>
          <w:lang w:val="fr-CA"/>
        </w:rPr>
        <w:t xml:space="preserve">, à moins qu’ils ne soient divulgués par l’étudiant ou avec son consentement, ne sont accessibles qu’à l’étudiant et aux personnes ou organisations dûment autorisées. </w:t>
      </w:r>
    </w:p>
    <w:p w14:paraId="30C79032" w14:textId="7829CEC0" w:rsidR="005D382F" w:rsidRPr="006C5D68" w:rsidRDefault="005D382F" w:rsidP="00D744D6">
      <w:pPr>
        <w:widowControl w:val="0"/>
        <w:spacing w:line="240" w:lineRule="auto"/>
        <w:rPr>
          <w:rFonts w:ascii="Times New Roman" w:hAnsi="Times New Roman" w:cs="Times New Roman"/>
          <w:bCs/>
          <w:iCs/>
          <w:sz w:val="20"/>
          <w:szCs w:val="20"/>
          <w:lang w:val="fr-CA"/>
        </w:rPr>
      </w:pPr>
    </w:p>
    <w:p w14:paraId="3468D5BD" w14:textId="77777777" w:rsidR="005D382F" w:rsidRPr="006C5D68" w:rsidRDefault="005D382F" w:rsidP="005D382F">
      <w:pPr>
        <w:pStyle w:val="ListParagraph"/>
        <w:widowControl w:val="0"/>
        <w:spacing w:line="240" w:lineRule="auto"/>
        <w:ind w:left="993"/>
        <w:rPr>
          <w:rFonts w:ascii="Times New Roman" w:hAnsi="Times New Roman" w:cs="Times New Roman"/>
          <w:bCs/>
          <w:iCs/>
          <w:color w:val="0000CC"/>
          <w:sz w:val="20"/>
          <w:szCs w:val="20"/>
          <w:lang w:val="fr-CA"/>
        </w:rPr>
      </w:pPr>
    </w:p>
    <w:p w14:paraId="4B1F6C64"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0F8E1F22"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A4D16EB"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A31FBA3" w14:textId="77777777" w:rsidR="00361975" w:rsidRPr="006C5D68" w:rsidRDefault="00361975" w:rsidP="00361975">
      <w:pPr>
        <w:widowControl w:val="0"/>
        <w:spacing w:line="240" w:lineRule="auto"/>
        <w:ind w:left="720" w:hanging="720"/>
        <w:rPr>
          <w:rFonts w:ascii="Times New Roman" w:hAnsi="Times New Roman" w:cs="Times New Roman"/>
          <w:bCs/>
          <w:iCs/>
          <w:sz w:val="20"/>
          <w:szCs w:val="20"/>
          <w:lang w:val="fr-CA"/>
        </w:rPr>
      </w:pPr>
      <w:r w:rsidRPr="006C5D68">
        <w:rPr>
          <w:rFonts w:ascii="Times New Roman" w:hAnsi="Times New Roman" w:cs="Times New Roman"/>
          <w:b/>
          <w:i/>
          <w:sz w:val="20"/>
          <w:szCs w:val="20"/>
          <w:u w:val="single"/>
          <w:lang w:val="fr-CA"/>
        </w:rPr>
        <w:t xml:space="preserve">Exigence 11.5-2 </w:t>
      </w:r>
    </w:p>
    <w:p w14:paraId="2D7D96C4" w14:textId="0BD50A32" w:rsidR="007C26FF" w:rsidRPr="006C5D68" w:rsidRDefault="00714CB8" w:rsidP="027F7CDA">
      <w:pPr>
        <w:widowControl w:val="0"/>
        <w:spacing w:line="240" w:lineRule="auto"/>
        <w:rPr>
          <w:rFonts w:ascii="Times New Roman" w:hAnsi="Times New Roman" w:cs="Times New Roman"/>
          <w:i/>
          <w:iCs/>
          <w:sz w:val="20"/>
          <w:szCs w:val="20"/>
          <w:lang w:val="fr-CA"/>
        </w:rPr>
      </w:pPr>
      <w:r w:rsidRPr="006C5D68">
        <w:rPr>
          <w:rFonts w:ascii="Times New Roman" w:hAnsi="Times New Roman" w:cs="Times New Roman"/>
          <w:i/>
          <w:iCs/>
          <w:sz w:val="20"/>
          <w:szCs w:val="20"/>
          <w:lang w:val="fr-CA"/>
        </w:rPr>
        <w:t xml:space="preserve">La </w:t>
      </w:r>
      <w:r w:rsidR="007C26FF" w:rsidRPr="006C5D68">
        <w:rPr>
          <w:rFonts w:ascii="Times New Roman" w:hAnsi="Times New Roman" w:cs="Times New Roman"/>
          <w:i/>
          <w:iCs/>
          <w:sz w:val="20"/>
          <w:szCs w:val="20"/>
          <w:lang w:val="fr-CA"/>
        </w:rPr>
        <w:t xml:space="preserve">faculté de médecine suit des procédures fondées sur la législation pertinente en matière de protection de la vie privée pour la collecte, le stockage, la divulgation, l'élimination et la récupération des dossiers académiques des étudiants, et </w:t>
      </w:r>
      <w:r w:rsidR="00DF5863" w:rsidRPr="006C5D68">
        <w:rPr>
          <w:rFonts w:ascii="Times New Roman" w:hAnsi="Times New Roman" w:cs="Times New Roman"/>
          <w:i/>
          <w:iCs/>
          <w:sz w:val="20"/>
          <w:szCs w:val="20"/>
          <w:lang w:val="fr-CA"/>
        </w:rPr>
        <w:t>commun</w:t>
      </w:r>
      <w:r w:rsidR="00D654B1" w:rsidRPr="006C5D68">
        <w:rPr>
          <w:rFonts w:ascii="Times New Roman" w:hAnsi="Times New Roman" w:cs="Times New Roman"/>
          <w:i/>
          <w:iCs/>
          <w:sz w:val="20"/>
          <w:szCs w:val="20"/>
          <w:lang w:val="fr-CA"/>
        </w:rPr>
        <w:t xml:space="preserve">ique </w:t>
      </w:r>
      <w:r w:rsidR="007C26FF" w:rsidRPr="006C5D68">
        <w:rPr>
          <w:rFonts w:ascii="Times New Roman" w:hAnsi="Times New Roman" w:cs="Times New Roman"/>
          <w:i/>
          <w:iCs/>
          <w:sz w:val="20"/>
          <w:szCs w:val="20"/>
          <w:lang w:val="fr-CA"/>
        </w:rPr>
        <w:t>ces procédures aux étudiants.</w:t>
      </w:r>
    </w:p>
    <w:p w14:paraId="00D2992C" w14:textId="77777777" w:rsidR="00361975" w:rsidRPr="006C5D68" w:rsidRDefault="00361975" w:rsidP="00E85725">
      <w:pPr>
        <w:widowControl w:val="0"/>
        <w:spacing w:line="240" w:lineRule="auto"/>
        <w:rPr>
          <w:rFonts w:ascii="Times New Roman" w:hAnsi="Times New Roman" w:cs="Times New Roman"/>
          <w:i/>
          <w:sz w:val="20"/>
          <w:szCs w:val="20"/>
          <w:lang w:val="fr-CA"/>
        </w:rPr>
      </w:pPr>
    </w:p>
    <w:p w14:paraId="77B19D87" w14:textId="37AFA328" w:rsidR="00C94C91" w:rsidRPr="006C5D68" w:rsidRDefault="00361975" w:rsidP="003E64E4">
      <w:pPr>
        <w:pStyle w:val="ListParagraph"/>
        <w:numPr>
          <w:ilvl w:val="0"/>
          <w:numId w:val="172"/>
        </w:numPr>
        <w:spacing w:line="240" w:lineRule="auto"/>
        <w:jc w:val="both"/>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 xml:space="preserve">Fournissez la politique ou le document équivalent en ce qui a trait à la collecte, </w:t>
      </w:r>
      <w:r w:rsidR="007C26FF" w:rsidRPr="006C5D68">
        <w:rPr>
          <w:rFonts w:ascii="Times New Roman" w:hAnsi="Times New Roman" w:cs="Times New Roman"/>
          <w:bCs/>
          <w:iCs/>
          <w:color w:val="0000CC"/>
          <w:sz w:val="20"/>
          <w:szCs w:val="20"/>
          <w:lang w:val="fr-CA"/>
        </w:rPr>
        <w:t xml:space="preserve">au stockage, </w:t>
      </w:r>
      <w:r w:rsidRPr="006C5D68">
        <w:rPr>
          <w:rFonts w:ascii="Times New Roman" w:hAnsi="Times New Roman" w:cs="Times New Roman"/>
          <w:bCs/>
          <w:iCs/>
          <w:color w:val="0000CC"/>
          <w:sz w:val="20"/>
          <w:szCs w:val="20"/>
          <w:lang w:val="fr-CA"/>
        </w:rPr>
        <w:t xml:space="preserve">à la </w:t>
      </w:r>
      <w:r w:rsidR="007C26FF" w:rsidRPr="006C5D68">
        <w:rPr>
          <w:rFonts w:ascii="Times New Roman" w:hAnsi="Times New Roman" w:cs="Times New Roman"/>
          <w:bCs/>
          <w:iCs/>
          <w:color w:val="0000CC"/>
          <w:sz w:val="20"/>
          <w:szCs w:val="20"/>
          <w:lang w:val="fr-CA"/>
        </w:rPr>
        <w:t xml:space="preserve">divulgation, à l’élimination </w:t>
      </w:r>
      <w:r w:rsidRPr="006C5D68">
        <w:rPr>
          <w:rFonts w:ascii="Times New Roman" w:hAnsi="Times New Roman" w:cs="Times New Roman"/>
          <w:bCs/>
          <w:iCs/>
          <w:color w:val="0000CC"/>
          <w:sz w:val="20"/>
          <w:szCs w:val="20"/>
          <w:lang w:val="fr-CA"/>
        </w:rPr>
        <w:t xml:space="preserve">et à la récupération des dossiers étudiants et identifiez et </w:t>
      </w:r>
      <w:r w:rsidR="00F042D5" w:rsidRPr="006C5D68">
        <w:rPr>
          <w:rFonts w:ascii="Times New Roman" w:hAnsi="Times New Roman" w:cs="Times New Roman"/>
          <w:bCs/>
          <w:iCs/>
          <w:color w:val="0000CC"/>
          <w:sz w:val="20"/>
          <w:szCs w:val="20"/>
          <w:lang w:val="fr-CA"/>
        </w:rPr>
        <w:t>surlignez</w:t>
      </w:r>
      <w:r w:rsidRPr="006C5D68">
        <w:rPr>
          <w:rFonts w:ascii="Times New Roman" w:hAnsi="Times New Roman" w:cs="Times New Roman"/>
          <w:bCs/>
          <w:iCs/>
          <w:color w:val="0000CC"/>
          <w:sz w:val="20"/>
          <w:szCs w:val="20"/>
          <w:lang w:val="fr-CA"/>
        </w:rPr>
        <w:t xml:space="preserve"> les sections illustrant sa conformité à la législation en vigueur</w:t>
      </w:r>
      <w:r w:rsidRPr="006C5D68">
        <w:rPr>
          <w:rFonts w:ascii="Times New Roman" w:hAnsi="Times New Roman" w:cs="Times New Roman"/>
          <w:b/>
          <w:i/>
          <w:color w:val="0000CC"/>
          <w:sz w:val="20"/>
          <w:szCs w:val="20"/>
          <w:lang w:val="fr-CA"/>
        </w:rPr>
        <w:t>. (Annexe 11.5-2 A)</w:t>
      </w:r>
    </w:p>
    <w:p w14:paraId="681318BC" w14:textId="0C7B19D9"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699B49C9" w14:textId="77EC717D"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62490C88" w14:textId="77777777" w:rsidR="0000259F" w:rsidRPr="006C5D68" w:rsidRDefault="0000259F" w:rsidP="00B84EAB">
      <w:pPr>
        <w:widowControl w:val="0"/>
        <w:spacing w:line="240" w:lineRule="auto"/>
        <w:rPr>
          <w:rFonts w:ascii="Times New Roman" w:hAnsi="Times New Roman" w:cs="Times New Roman"/>
          <w:bCs/>
          <w:iCs/>
          <w:color w:val="0000CC"/>
          <w:sz w:val="20"/>
          <w:szCs w:val="20"/>
          <w:lang w:val="fr-CA"/>
        </w:rPr>
      </w:pPr>
    </w:p>
    <w:p w14:paraId="56CAFAC0" w14:textId="77777777" w:rsidR="0000259F" w:rsidRPr="006C5D68" w:rsidRDefault="0000259F" w:rsidP="00B84EAB">
      <w:pPr>
        <w:widowControl w:val="0"/>
        <w:spacing w:line="240" w:lineRule="auto"/>
        <w:rPr>
          <w:rFonts w:ascii="Times New Roman" w:hAnsi="Times New Roman" w:cs="Times New Roman"/>
          <w:bCs/>
          <w:iCs/>
          <w:color w:val="0000CC"/>
          <w:sz w:val="20"/>
          <w:szCs w:val="20"/>
          <w:lang w:val="fr-CA"/>
        </w:rPr>
      </w:pPr>
    </w:p>
    <w:p w14:paraId="44CAC9E3" w14:textId="77777777"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33F4084A" w14:textId="71F4755D" w:rsidR="0000259F" w:rsidRPr="006C5D68" w:rsidRDefault="007C26FF" w:rsidP="027F7CDA">
      <w:pPr>
        <w:pStyle w:val="ListParagraph"/>
        <w:numPr>
          <w:ilvl w:val="0"/>
          <w:numId w:val="172"/>
        </w:numPr>
        <w:spacing w:line="240" w:lineRule="auto"/>
        <w:jc w:val="both"/>
        <w:rPr>
          <w:rFonts w:ascii="Times New Roman" w:hAnsi="Times New Roman" w:cs="Times New Roman"/>
          <w:color w:val="0000CC"/>
          <w:sz w:val="20"/>
          <w:szCs w:val="20"/>
          <w:lang w:val="fr-CA"/>
        </w:rPr>
      </w:pPr>
      <w:r w:rsidRPr="006C5D68">
        <w:rPr>
          <w:rFonts w:ascii="Times New Roman" w:hAnsi="Times New Roman" w:cs="Times New Roman"/>
          <w:color w:val="0000CC"/>
          <w:sz w:val="20"/>
          <w:szCs w:val="20"/>
          <w:lang w:val="fr-CA"/>
        </w:rPr>
        <w:t xml:space="preserve">Décrivez comment la faculté de médecine </w:t>
      </w:r>
      <w:r w:rsidR="00AC18B0" w:rsidRPr="006C5D68">
        <w:rPr>
          <w:rFonts w:ascii="Times New Roman" w:hAnsi="Times New Roman" w:cs="Times New Roman"/>
          <w:color w:val="0000CC"/>
          <w:sz w:val="20"/>
          <w:szCs w:val="20"/>
          <w:lang w:val="fr-CA"/>
        </w:rPr>
        <w:t>communique</w:t>
      </w:r>
      <w:r w:rsidR="009A4508" w:rsidRPr="006C5D68">
        <w:rPr>
          <w:rFonts w:ascii="Times New Roman" w:hAnsi="Times New Roman" w:cs="Times New Roman"/>
          <w:color w:val="0000CC"/>
          <w:sz w:val="20"/>
          <w:szCs w:val="20"/>
          <w:lang w:val="fr-CA"/>
        </w:rPr>
        <w:t xml:space="preserve"> </w:t>
      </w:r>
      <w:r w:rsidRPr="006C5D68">
        <w:rPr>
          <w:rFonts w:ascii="Times New Roman" w:hAnsi="Times New Roman" w:cs="Times New Roman"/>
          <w:color w:val="0000CC"/>
          <w:sz w:val="20"/>
          <w:szCs w:val="20"/>
          <w:lang w:val="fr-CA"/>
        </w:rPr>
        <w:t xml:space="preserve">ces procédures aux étudiants. </w:t>
      </w:r>
    </w:p>
    <w:p w14:paraId="04C25429"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6FEABAF7"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4E27CC33"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4F574C42"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0B891B3C"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3320A561" w14:textId="77777777" w:rsidR="0000259F" w:rsidRDefault="0000259F" w:rsidP="0000259F">
      <w:pPr>
        <w:spacing w:line="240" w:lineRule="auto"/>
        <w:jc w:val="both"/>
        <w:rPr>
          <w:rFonts w:ascii="Times New Roman" w:hAnsi="Times New Roman" w:cs="Times New Roman"/>
          <w:bCs/>
          <w:iCs/>
          <w:color w:val="0000CC"/>
          <w:sz w:val="20"/>
          <w:szCs w:val="20"/>
          <w:lang w:val="fr-CA"/>
        </w:rPr>
      </w:pPr>
    </w:p>
    <w:p w14:paraId="5BCCAAAE" w14:textId="77777777" w:rsidR="004D3778" w:rsidRDefault="004D3778" w:rsidP="0000259F">
      <w:pPr>
        <w:spacing w:line="240" w:lineRule="auto"/>
        <w:jc w:val="both"/>
        <w:rPr>
          <w:rFonts w:ascii="Times New Roman" w:hAnsi="Times New Roman" w:cs="Times New Roman"/>
          <w:bCs/>
          <w:iCs/>
          <w:color w:val="0000CC"/>
          <w:sz w:val="20"/>
          <w:szCs w:val="20"/>
          <w:lang w:val="fr-CA"/>
        </w:rPr>
      </w:pPr>
    </w:p>
    <w:p w14:paraId="575B83DE" w14:textId="77777777" w:rsidR="00E85725" w:rsidRDefault="00E85725" w:rsidP="0000259F">
      <w:pPr>
        <w:spacing w:line="240" w:lineRule="auto"/>
        <w:jc w:val="both"/>
        <w:rPr>
          <w:rFonts w:ascii="Times New Roman" w:hAnsi="Times New Roman" w:cs="Times New Roman"/>
          <w:bCs/>
          <w:iCs/>
          <w:color w:val="0000CC"/>
          <w:sz w:val="20"/>
          <w:szCs w:val="20"/>
          <w:lang w:val="fr-CA"/>
        </w:rPr>
      </w:pPr>
    </w:p>
    <w:p w14:paraId="38B9D901" w14:textId="77777777" w:rsidR="00E85725" w:rsidRPr="0079580C" w:rsidRDefault="00E85725" w:rsidP="0000259F">
      <w:pPr>
        <w:spacing w:line="240" w:lineRule="auto"/>
        <w:jc w:val="both"/>
        <w:rPr>
          <w:rFonts w:ascii="Times New Roman" w:hAnsi="Times New Roman" w:cs="Times New Roman"/>
          <w:bCs/>
          <w:iCs/>
          <w:color w:val="0000CC"/>
          <w:sz w:val="20"/>
          <w:szCs w:val="20"/>
          <w:lang w:val="fr-CA"/>
        </w:rPr>
      </w:pPr>
    </w:p>
    <w:p w14:paraId="776BF605"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0CFEB3B9" w14:textId="4C03417C" w:rsidR="00210BC0" w:rsidRPr="0079580C" w:rsidRDefault="00C94C91" w:rsidP="003E64E4">
      <w:pPr>
        <w:pStyle w:val="ListParagraph"/>
        <w:numPr>
          <w:ilvl w:val="0"/>
          <w:numId w:val="17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 </w:t>
      </w:r>
      <w:r w:rsidR="00210BC0" w:rsidRPr="0079580C">
        <w:rPr>
          <w:rFonts w:ascii="Times New Roman" w:hAnsi="Times New Roman" w:cs="Times New Roman"/>
          <w:bCs/>
          <w:iCs/>
          <w:color w:val="0000CC"/>
          <w:sz w:val="20"/>
          <w:szCs w:val="20"/>
          <w:lang w:val="fr-CA"/>
        </w:rPr>
        <w:t>Table</w:t>
      </w:r>
      <w:r w:rsidRPr="0079580C">
        <w:rPr>
          <w:rFonts w:ascii="Times New Roman" w:hAnsi="Times New Roman" w:cs="Times New Roman"/>
          <w:bCs/>
          <w:iCs/>
          <w:color w:val="0000CC"/>
          <w:sz w:val="20"/>
          <w:szCs w:val="20"/>
          <w:lang w:val="fr-CA"/>
        </w:rPr>
        <w:t>au</w:t>
      </w:r>
      <w:r w:rsidR="00210BC0" w:rsidRPr="0079580C">
        <w:rPr>
          <w:rFonts w:ascii="Times New Roman" w:hAnsi="Times New Roman" w:cs="Times New Roman"/>
          <w:bCs/>
          <w:iCs/>
          <w:color w:val="0000CC"/>
          <w:sz w:val="20"/>
          <w:szCs w:val="20"/>
          <w:lang w:val="fr-CA"/>
        </w:rPr>
        <w:t xml:space="preserve"> 11.5-2 C</w:t>
      </w:r>
    </w:p>
    <w:p w14:paraId="0DD3463F" w14:textId="77777777" w:rsidR="0000259F" w:rsidRPr="0079580C" w:rsidRDefault="0000259F" w:rsidP="0000259F">
      <w:pPr>
        <w:pStyle w:val="ListParagraph"/>
        <w:widowControl w:val="0"/>
        <w:spacing w:line="240" w:lineRule="auto"/>
        <w:ind w:left="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520"/>
        <w:gridCol w:w="5399"/>
        <w:gridCol w:w="1168"/>
        <w:gridCol w:w="1168"/>
        <w:gridCol w:w="1195"/>
        <w:gridCol w:w="1390"/>
      </w:tblGrid>
      <w:tr w:rsidR="00105041" w:rsidRPr="0079580C" w14:paraId="4046CC49" w14:textId="77777777" w:rsidTr="00105041">
        <w:tc>
          <w:tcPr>
            <w:tcW w:w="1560" w:type="dxa"/>
            <w:tcBorders>
              <w:top w:val="nil"/>
              <w:left w:val="nil"/>
              <w:right w:val="single" w:sz="4" w:space="0" w:color="auto"/>
            </w:tcBorders>
          </w:tcPr>
          <w:p w14:paraId="69C73674" w14:textId="39F6B4D3" w:rsidR="00105041" w:rsidRPr="0079580C" w:rsidRDefault="00105041">
            <w:pPr>
              <w:widowControl w:val="0"/>
              <w:ind w:left="851" w:hanging="851"/>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eastAsia="Times New Roman" w:hAnsi="Times New Roman" w:cs="Times New Roman"/>
                <w:snapToGrid w:val="0"/>
                <w:color w:val="000000" w:themeColor="text1"/>
                <w:sz w:val="18"/>
                <w:szCs w:val="18"/>
                <w:lang w:val="fr-CA"/>
              </w:rPr>
              <w:t>Tableau 11.5-2 C</w:t>
            </w:r>
          </w:p>
        </w:tc>
        <w:tc>
          <w:tcPr>
            <w:tcW w:w="11450" w:type="dxa"/>
            <w:gridSpan w:val="5"/>
            <w:tcBorders>
              <w:top w:val="nil"/>
              <w:left w:val="single" w:sz="4" w:space="0" w:color="auto"/>
              <w:right w:val="nil"/>
            </w:tcBorders>
          </w:tcPr>
          <w:p w14:paraId="5F56B358" w14:textId="5883A392" w:rsidR="00105041" w:rsidRPr="0079580C" w:rsidRDefault="00105041" w:rsidP="00105041">
            <w:pPr>
              <w:widowControl w:val="0"/>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hAnsi="Times New Roman" w:cs="Times New Roman"/>
                <w:color w:val="000000" w:themeColor="text1"/>
                <w:sz w:val="18"/>
                <w:szCs w:val="18"/>
                <w:lang w:val="fr-CA"/>
              </w:rPr>
              <w:t xml:space="preserve">Connaissance des procédures de la faculté de médecine concernant la collecte, le stockage, la divulgation, l’élimination et la récupération des dossiers académiques des étudiants </w:t>
            </w:r>
            <w:r w:rsidRPr="0079580C">
              <w:rPr>
                <w:rFonts w:ascii="Times New Roman" w:eastAsia="Times New Roman" w:hAnsi="Times New Roman" w:cs="Times New Roman"/>
                <w:snapToGrid w:val="0"/>
                <w:color w:val="000000" w:themeColor="text1"/>
                <w:sz w:val="18"/>
                <w:szCs w:val="18"/>
                <w:lang w:val="fr-CA"/>
              </w:rPr>
              <w:t>(Annexe de base)</w:t>
            </w:r>
          </w:p>
        </w:tc>
        <w:tc>
          <w:tcPr>
            <w:tcW w:w="1390" w:type="dxa"/>
            <w:tcBorders>
              <w:top w:val="nil"/>
              <w:left w:val="nil"/>
              <w:right w:val="nil"/>
            </w:tcBorders>
          </w:tcPr>
          <w:p w14:paraId="1C2B32C1" w14:textId="10F37F99" w:rsidR="00105041" w:rsidRPr="0079580C" w:rsidRDefault="00105041">
            <w:pPr>
              <w:widowControl w:val="0"/>
              <w:ind w:left="851" w:hanging="851"/>
              <w:jc w:val="right"/>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eastAsia="Times New Roman" w:hAnsi="Times New Roman" w:cs="Times New Roman"/>
                <w:snapToGrid w:val="0"/>
                <w:color w:val="000000" w:themeColor="text1"/>
                <w:sz w:val="18"/>
                <w:szCs w:val="18"/>
                <w:lang w:val="fr-CA"/>
              </w:rPr>
              <w:t>Source : AIE</w:t>
            </w:r>
          </w:p>
        </w:tc>
      </w:tr>
      <w:tr w:rsidR="002360CD" w:rsidRPr="00105041" w14:paraId="6CCD337E" w14:textId="77777777">
        <w:tc>
          <w:tcPr>
            <w:tcW w:w="14400" w:type="dxa"/>
            <w:gridSpan w:val="7"/>
            <w:shd w:val="clear" w:color="auto" w:fill="D9D9D9" w:themeFill="background1" w:themeFillShade="D9"/>
          </w:tcPr>
          <w:p w14:paraId="7717F2DE" w14:textId="0A945DD8" w:rsidR="007C26FF" w:rsidRPr="0079580C" w:rsidRDefault="007C26FF">
            <w:pPr>
              <w:widowControl w:val="0"/>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color w:val="000000" w:themeColor="text1"/>
                <w:sz w:val="20"/>
                <w:szCs w:val="20"/>
                <w:lang w:val="fr-CA"/>
              </w:rPr>
              <w:t>ligne</w:t>
            </w:r>
            <w:r w:rsidRPr="0079580C">
              <w:rPr>
                <w:rFonts w:ascii="Times New Roman" w:eastAsia="Times New Roman" w:hAnsi="Times New Roman" w:cs="Times New Roman"/>
                <w:snapToGrid w:val="0"/>
                <w:color w:val="000000" w:themeColor="text1"/>
                <w:sz w:val="20"/>
                <w:szCs w:val="20"/>
                <w:lang w:val="fr-CA"/>
              </w:rPr>
              <w:t>s au besoin pour chaque campus.</w:t>
            </w:r>
          </w:p>
        </w:tc>
      </w:tr>
      <w:tr w:rsidR="002360CD" w:rsidRPr="0079580C" w14:paraId="2F3D5F63" w14:textId="77777777" w:rsidTr="00105041">
        <w:tc>
          <w:tcPr>
            <w:tcW w:w="4080" w:type="dxa"/>
            <w:gridSpan w:val="2"/>
            <w:vMerge w:val="restart"/>
            <w:vAlign w:val="center"/>
          </w:tcPr>
          <w:p w14:paraId="2A3BCD35" w14:textId="77777777" w:rsidR="007C26FF" w:rsidRPr="0079580C" w:rsidRDefault="007C26FF" w:rsidP="00105041">
            <w:pPr>
              <w:widowControl w:val="0"/>
              <w:jc w:val="center"/>
              <w:rPr>
                <w:rFonts w:ascii="Times New Roman" w:eastAsia="Times New Roman" w:hAnsi="Times New Roman" w:cs="Times New Roman"/>
                <w:snapToGrid w:val="0"/>
                <w:color w:val="000000" w:themeColor="text1"/>
                <w:sz w:val="20"/>
                <w:szCs w:val="20"/>
                <w:highlight w:val="yellow"/>
                <w:lang w:val="fr-CA"/>
              </w:rPr>
            </w:pPr>
            <w:r w:rsidRPr="0079580C">
              <w:rPr>
                <w:rFonts w:ascii="Times New Roman" w:eastAsia="Times New Roman" w:hAnsi="Times New Roman" w:cs="Times New Roman"/>
                <w:snapToGrid w:val="0"/>
                <w:color w:val="000000" w:themeColor="text1"/>
                <w:sz w:val="20"/>
                <w:szCs w:val="20"/>
                <w:lang w:val="fr-CA"/>
              </w:rPr>
              <w:t>Campus</w:t>
            </w:r>
          </w:p>
        </w:tc>
        <w:tc>
          <w:tcPr>
            <w:tcW w:w="5399" w:type="dxa"/>
            <w:vMerge w:val="restart"/>
            <w:vAlign w:val="center"/>
          </w:tcPr>
          <w:p w14:paraId="467827A5" w14:textId="68F28974" w:rsidR="007C26FF" w:rsidRPr="0079580C" w:rsidRDefault="007C26FF" w:rsidP="00105041">
            <w:pPr>
              <w:widowControl w:val="0"/>
              <w:jc w:val="center"/>
              <w:rPr>
                <w:rFonts w:ascii="Times New Roman" w:eastAsia="Times New Roman" w:hAnsi="Times New Roman" w:cs="Times New Roman"/>
                <w:snapToGrid w:val="0"/>
                <w:color w:val="000000" w:themeColor="text1"/>
                <w:sz w:val="20"/>
                <w:szCs w:val="20"/>
                <w:highlight w:val="yellow"/>
                <w:lang w:val="fr-CA"/>
              </w:rPr>
            </w:pPr>
            <w:r w:rsidRPr="0079580C">
              <w:rPr>
                <w:rFonts w:ascii="Times New Roman" w:eastAsia="Times New Roman" w:hAnsi="Times New Roman" w:cs="Times New Roman"/>
                <w:snapToGrid w:val="0"/>
                <w:color w:val="000000" w:themeColor="text1"/>
                <w:sz w:val="20"/>
                <w:szCs w:val="20"/>
                <w:lang w:val="fr-CA"/>
              </w:rPr>
              <w:t>Question</w:t>
            </w:r>
          </w:p>
        </w:tc>
        <w:tc>
          <w:tcPr>
            <w:tcW w:w="4921" w:type="dxa"/>
            <w:gridSpan w:val="4"/>
          </w:tcPr>
          <w:p w14:paraId="0A95C89A" w14:textId="7FFE17CF"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Nombre (%)</w:t>
            </w:r>
          </w:p>
        </w:tc>
      </w:tr>
      <w:tr w:rsidR="002360CD" w:rsidRPr="0079580C" w14:paraId="724217B8" w14:textId="77777777">
        <w:tc>
          <w:tcPr>
            <w:tcW w:w="4080" w:type="dxa"/>
            <w:gridSpan w:val="2"/>
            <w:vMerge/>
          </w:tcPr>
          <w:p w14:paraId="60812F95" w14:textId="77777777" w:rsidR="007C26FF" w:rsidRPr="0079580C" w:rsidRDefault="007C26FF">
            <w:pPr>
              <w:widowControl w:val="0"/>
              <w:ind w:left="851" w:hanging="851"/>
              <w:rPr>
                <w:rFonts w:ascii="Times New Roman" w:eastAsia="Times New Roman" w:hAnsi="Times New Roman" w:cs="Times New Roman"/>
                <w:snapToGrid w:val="0"/>
                <w:color w:val="000000" w:themeColor="text1"/>
                <w:sz w:val="20"/>
                <w:szCs w:val="20"/>
                <w:highlight w:val="yellow"/>
                <w:lang w:val="fr-CA"/>
              </w:rPr>
            </w:pPr>
          </w:p>
        </w:tc>
        <w:tc>
          <w:tcPr>
            <w:tcW w:w="5399" w:type="dxa"/>
            <w:vMerge/>
          </w:tcPr>
          <w:p w14:paraId="570B4011" w14:textId="77777777" w:rsidR="007C26FF" w:rsidRPr="0079580C" w:rsidRDefault="007C26FF">
            <w:pPr>
              <w:widowControl w:val="0"/>
              <w:ind w:left="851" w:hanging="851"/>
              <w:rPr>
                <w:rFonts w:ascii="Times New Roman" w:eastAsia="Times New Roman" w:hAnsi="Times New Roman" w:cs="Times New Roman"/>
                <w:snapToGrid w:val="0"/>
                <w:color w:val="000000" w:themeColor="text1"/>
                <w:sz w:val="20"/>
                <w:szCs w:val="20"/>
                <w:highlight w:val="yellow"/>
                <w:lang w:val="fr-CA"/>
              </w:rPr>
            </w:pPr>
          </w:p>
        </w:tc>
        <w:tc>
          <w:tcPr>
            <w:tcW w:w="1168" w:type="dxa"/>
          </w:tcPr>
          <w:p w14:paraId="65A5BD51" w14:textId="2FF939ED"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1</w:t>
            </w:r>
          </w:p>
        </w:tc>
        <w:tc>
          <w:tcPr>
            <w:tcW w:w="1168" w:type="dxa"/>
          </w:tcPr>
          <w:p w14:paraId="225CB0E8" w14:textId="0394F7CB"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2</w:t>
            </w:r>
          </w:p>
        </w:tc>
        <w:tc>
          <w:tcPr>
            <w:tcW w:w="1195" w:type="dxa"/>
          </w:tcPr>
          <w:p w14:paraId="58FB7E02" w14:textId="3BC83C70"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3</w:t>
            </w:r>
          </w:p>
        </w:tc>
        <w:tc>
          <w:tcPr>
            <w:tcW w:w="1390" w:type="dxa"/>
          </w:tcPr>
          <w:p w14:paraId="431E08BD" w14:textId="10FDE9F5"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4</w:t>
            </w:r>
          </w:p>
        </w:tc>
      </w:tr>
      <w:tr w:rsidR="002360CD" w:rsidRPr="001D792B" w14:paraId="067B454C" w14:textId="77777777">
        <w:tc>
          <w:tcPr>
            <w:tcW w:w="4080" w:type="dxa"/>
            <w:gridSpan w:val="2"/>
            <w:vAlign w:val="center"/>
          </w:tcPr>
          <w:p w14:paraId="6C94DE9C"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highlight w:val="yellow"/>
                <w:lang w:val="fr-CA"/>
              </w:rPr>
            </w:pPr>
          </w:p>
        </w:tc>
        <w:tc>
          <w:tcPr>
            <w:tcW w:w="5399" w:type="dxa"/>
          </w:tcPr>
          <w:p w14:paraId="24CFFAC4" w14:textId="269653B1" w:rsidR="007C26FF" w:rsidRPr="00D842C3" w:rsidRDefault="00E77F23" w:rsidP="00D842C3">
            <w:pPr>
              <w:rPr>
                <w:rFonts w:ascii="Times New Roman" w:hAnsi="Times New Roman" w:cs="Times New Roman"/>
                <w:color w:val="000000" w:themeColor="text1"/>
                <w:sz w:val="20"/>
                <w:szCs w:val="20"/>
                <w:lang w:val="fr-CA"/>
              </w:rPr>
            </w:pPr>
            <w:r w:rsidRPr="0079580C">
              <w:rPr>
                <w:rFonts w:ascii="Times New Roman" w:hAnsi="Times New Roman" w:cs="Times New Roman"/>
                <w:color w:val="000000" w:themeColor="text1"/>
                <w:sz w:val="20"/>
                <w:szCs w:val="20"/>
                <w:lang w:val="fr-CA"/>
              </w:rPr>
              <w:t>Je connais les procédures de la faculté de médecine pour la collecte, le stockage, la divulgation, l’élimination et la récup</w:t>
            </w:r>
            <w:r w:rsidR="007B376F" w:rsidRPr="0079580C">
              <w:rPr>
                <w:rFonts w:ascii="Times New Roman" w:hAnsi="Times New Roman" w:cs="Times New Roman"/>
                <w:color w:val="000000" w:themeColor="text1"/>
                <w:sz w:val="20"/>
                <w:szCs w:val="20"/>
                <w:lang w:val="fr-CA"/>
              </w:rPr>
              <w:t>é</w:t>
            </w:r>
            <w:r w:rsidRPr="0079580C">
              <w:rPr>
                <w:rFonts w:ascii="Times New Roman" w:hAnsi="Times New Roman" w:cs="Times New Roman"/>
                <w:color w:val="000000" w:themeColor="text1"/>
                <w:sz w:val="20"/>
                <w:szCs w:val="20"/>
                <w:lang w:val="fr-CA"/>
              </w:rPr>
              <w:t>ration de mon dossier académique.</w:t>
            </w:r>
            <w:r w:rsidR="007C26FF" w:rsidRPr="0079580C">
              <w:rPr>
                <w:rFonts w:ascii="Times New Roman" w:hAnsi="Times New Roman" w:cs="Times New Roman"/>
                <w:color w:val="000000" w:themeColor="text1"/>
                <w:sz w:val="20"/>
                <w:szCs w:val="20"/>
                <w:lang w:val="fr-CA"/>
              </w:rPr>
              <w:t xml:space="preserve">  </w:t>
            </w:r>
          </w:p>
        </w:tc>
        <w:tc>
          <w:tcPr>
            <w:tcW w:w="1168" w:type="dxa"/>
            <w:vAlign w:val="center"/>
          </w:tcPr>
          <w:p w14:paraId="59D401D3"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168" w:type="dxa"/>
            <w:vAlign w:val="center"/>
          </w:tcPr>
          <w:p w14:paraId="3556E693"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195" w:type="dxa"/>
            <w:vAlign w:val="center"/>
          </w:tcPr>
          <w:p w14:paraId="61D876F5"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390" w:type="dxa"/>
            <w:vAlign w:val="center"/>
          </w:tcPr>
          <w:p w14:paraId="485881E0"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r>
    </w:tbl>
    <w:p w14:paraId="1272C47F"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57E8F56B"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1F1BF1B0"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0E13A6A3"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22EC6973"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2961706"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11.6 ACCÈS DES ÉTUDIANTS À LEUR DOSSIER ACADÉMIQUE </w:t>
      </w:r>
    </w:p>
    <w:p w14:paraId="7D0427D1" w14:textId="1069D2E4" w:rsidR="00415A88" w:rsidRPr="0079580C" w:rsidRDefault="00361975" w:rsidP="00415A88">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 </w:t>
      </w:r>
    </w:p>
    <w:p w14:paraId="127FF8D9" w14:textId="77777777" w:rsidR="004551E7" w:rsidRPr="0079580C" w:rsidRDefault="004551E7" w:rsidP="002360CD">
      <w:pPr>
        <w:widowControl w:val="0"/>
        <w:spacing w:line="240" w:lineRule="auto"/>
        <w:rPr>
          <w:rFonts w:ascii="Times New Roman" w:hAnsi="Times New Roman" w:cs="Times New Roman"/>
          <w:b/>
          <w:i/>
          <w:sz w:val="20"/>
          <w:szCs w:val="20"/>
          <w:u w:val="single"/>
          <w:lang w:val="fr-CA"/>
        </w:rPr>
      </w:pPr>
    </w:p>
    <w:p w14:paraId="5C4ABEDD" w14:textId="37A00F83"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 xml:space="preserve">Exigence 11.6-1 </w:t>
      </w:r>
    </w:p>
    <w:p w14:paraId="3A89005F" w14:textId="0584C3D4" w:rsidR="00361975" w:rsidRPr="0079580C" w:rsidRDefault="000759F9" w:rsidP="00361975">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La</w:t>
      </w:r>
      <w:r w:rsidR="00361975" w:rsidRPr="0079580C">
        <w:rPr>
          <w:rFonts w:ascii="Times New Roman" w:hAnsi="Times New Roman" w:cs="Times New Roman"/>
          <w:i/>
          <w:sz w:val="20"/>
          <w:szCs w:val="20"/>
          <w:lang w:val="fr-CA"/>
        </w:rPr>
        <w:t xml:space="preserv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 </w:t>
      </w:r>
    </w:p>
    <w:p w14:paraId="34E01F6B"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15221CB9" w14:textId="1B36D502" w:rsidR="00361975"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politiques et procédures mises en place par la faculté de médecine qui permettent aux étudiants en médecine de revoir et de contester leur dossier académique, notamment leur fiche de rendement académique et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endroits où ces politiques/procédures donnent aux étudiants en médecine la possibilité de revoir et de contester l</w:t>
      </w:r>
      <w:r w:rsidR="00647B03" w:rsidRPr="0079580C">
        <w:rPr>
          <w:rFonts w:ascii="Times New Roman" w:hAnsi="Times New Roman" w:cs="Times New Roman"/>
          <w:bCs/>
          <w:iCs/>
          <w:color w:val="0000CC"/>
          <w:sz w:val="20"/>
          <w:szCs w:val="20"/>
          <w:lang w:val="fr-CA"/>
        </w:rPr>
        <w:t>eur</w:t>
      </w:r>
      <w:r w:rsidRPr="0079580C">
        <w:rPr>
          <w:rFonts w:ascii="Times New Roman" w:hAnsi="Times New Roman" w:cs="Times New Roman"/>
          <w:bCs/>
          <w:iCs/>
          <w:color w:val="0000CC"/>
          <w:sz w:val="20"/>
          <w:szCs w:val="20"/>
          <w:lang w:val="fr-CA"/>
        </w:rPr>
        <w:t xml:space="preserve"> fiche de rendement académique, les résultats de</w:t>
      </w:r>
      <w:r w:rsidR="00647B03" w:rsidRPr="0079580C">
        <w:rPr>
          <w:rFonts w:ascii="Times New Roman" w:hAnsi="Times New Roman" w:cs="Times New Roman"/>
          <w:bCs/>
          <w:iCs/>
          <w:color w:val="0000CC"/>
          <w:sz w:val="20"/>
          <w:szCs w:val="20"/>
          <w:lang w:val="fr-CA"/>
        </w:rPr>
        <w:t xml:space="preserve"> leurs</w:t>
      </w:r>
      <w:r w:rsidRPr="0079580C">
        <w:rPr>
          <w:rFonts w:ascii="Times New Roman" w:hAnsi="Times New Roman" w:cs="Times New Roman"/>
          <w:bCs/>
          <w:iCs/>
          <w:color w:val="0000CC"/>
          <w:sz w:val="20"/>
          <w:szCs w:val="20"/>
          <w:lang w:val="fr-CA"/>
        </w:rPr>
        <w:t xml:space="preserve"> évaluations et le</w:t>
      </w:r>
      <w:r w:rsidR="00647B03" w:rsidRPr="0079580C">
        <w:rPr>
          <w:rFonts w:ascii="Times New Roman" w:hAnsi="Times New Roman" w:cs="Times New Roman"/>
          <w:bCs/>
          <w:iCs/>
          <w:color w:val="0000CC"/>
          <w:sz w:val="20"/>
          <w:szCs w:val="20"/>
          <w:lang w:val="fr-CA"/>
        </w:rPr>
        <w:t xml:space="preserve">urs </w:t>
      </w:r>
      <w:r w:rsidRPr="0079580C">
        <w:rPr>
          <w:rFonts w:ascii="Times New Roman" w:hAnsi="Times New Roman" w:cs="Times New Roman"/>
          <w:bCs/>
          <w:iCs/>
          <w:color w:val="0000CC"/>
          <w:sz w:val="20"/>
          <w:szCs w:val="20"/>
          <w:lang w:val="fr-CA"/>
        </w:rPr>
        <w:t>notes finales. (</w:t>
      </w:r>
      <w:r w:rsidRPr="0079580C">
        <w:rPr>
          <w:rFonts w:ascii="Times New Roman" w:hAnsi="Times New Roman" w:cs="Times New Roman"/>
          <w:b/>
          <w:i/>
          <w:color w:val="0000CC"/>
          <w:sz w:val="20"/>
          <w:szCs w:val="20"/>
          <w:lang w:val="fr-CA"/>
        </w:rPr>
        <w:t>Annexe 11.6-1 A</w:t>
      </w:r>
      <w:r w:rsidRPr="0079580C">
        <w:rPr>
          <w:rFonts w:ascii="Times New Roman" w:hAnsi="Times New Roman" w:cs="Times New Roman"/>
          <w:bCs/>
          <w:iCs/>
          <w:color w:val="0000CC"/>
          <w:sz w:val="20"/>
          <w:szCs w:val="20"/>
          <w:lang w:val="fr-CA"/>
        </w:rPr>
        <w:t>)</w:t>
      </w:r>
    </w:p>
    <w:p w14:paraId="58B4984F"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7E8A8FD2"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24BC5E02"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696F29CC"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30E6F108" w14:textId="26B996AD" w:rsidR="0000259F"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politiques/procédures de la faculté de médecine relatives à la capacité des étudiants à revoir et à contester leur dossier sont portées à la connaissance des étudiants et du corps enseignant.</w:t>
      </w:r>
    </w:p>
    <w:p w14:paraId="0AA4C4D9"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D1CD8FA"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7BEDBBED"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32A8AE79"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0200176F"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5A2F3F5"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DCE87B9" w14:textId="4BF27E5F" w:rsidR="00361975"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11.6-1 C</w:t>
      </w:r>
    </w:p>
    <w:p w14:paraId="07399535" w14:textId="77777777" w:rsidR="00361975" w:rsidRPr="0079580C" w:rsidRDefault="00361975" w:rsidP="00361975">
      <w:pPr>
        <w:spacing w:line="240" w:lineRule="auto"/>
        <w:ind w:left="907"/>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561"/>
        <w:gridCol w:w="5204"/>
        <w:gridCol w:w="1168"/>
        <w:gridCol w:w="1168"/>
        <w:gridCol w:w="1197"/>
        <w:gridCol w:w="1401"/>
      </w:tblGrid>
      <w:tr w:rsidR="00361975" w:rsidRPr="0079580C" w14:paraId="0E51E4F5" w14:textId="77777777" w:rsidTr="00105041">
        <w:tc>
          <w:tcPr>
            <w:tcW w:w="1701" w:type="dxa"/>
            <w:tcBorders>
              <w:top w:val="nil"/>
              <w:left w:val="nil"/>
              <w:right w:val="single" w:sz="4" w:space="0" w:color="auto"/>
            </w:tcBorders>
          </w:tcPr>
          <w:p w14:paraId="471DD34B"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11.6-1 C</w:t>
            </w:r>
          </w:p>
        </w:tc>
        <w:tc>
          <w:tcPr>
            <w:tcW w:w="11298" w:type="dxa"/>
            <w:gridSpan w:val="5"/>
            <w:tcBorders>
              <w:top w:val="nil"/>
              <w:left w:val="single" w:sz="4" w:space="0" w:color="auto"/>
              <w:right w:val="nil"/>
            </w:tcBorders>
          </w:tcPr>
          <w:p w14:paraId="5E3FB132" w14:textId="6D563C19"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Connaissance des étudiants au droit de revoir et de contester leur dossier académique (Annexe </w:t>
            </w:r>
            <w:r w:rsidR="00A46E8B">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4C7DB9E8" w14:textId="77777777"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361975" w:rsidRPr="00105041" w14:paraId="2188A532" w14:textId="77777777" w:rsidTr="002D33A1">
        <w:tc>
          <w:tcPr>
            <w:tcW w:w="14400" w:type="dxa"/>
            <w:gridSpan w:val="7"/>
            <w:shd w:val="clear" w:color="auto" w:fill="D9D9D9" w:themeFill="background1" w:themeFillShade="D9"/>
          </w:tcPr>
          <w:p w14:paraId="76C93F27" w14:textId="78E0CAD5"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 xml:space="preserve">s au besoin pour chaque campus. </w:t>
            </w:r>
          </w:p>
        </w:tc>
      </w:tr>
      <w:tr w:rsidR="00361975" w:rsidRPr="0079580C" w14:paraId="0F2D99B7" w14:textId="77777777" w:rsidTr="00105041">
        <w:tc>
          <w:tcPr>
            <w:tcW w:w="4262" w:type="dxa"/>
            <w:gridSpan w:val="2"/>
            <w:vMerge w:val="restart"/>
            <w:vAlign w:val="center"/>
          </w:tcPr>
          <w:p w14:paraId="41FE3DB3"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610BCB3C"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1C80AB0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586231F2" w14:textId="77777777" w:rsidTr="00105041">
        <w:tc>
          <w:tcPr>
            <w:tcW w:w="4262" w:type="dxa"/>
            <w:gridSpan w:val="2"/>
            <w:vMerge/>
          </w:tcPr>
          <w:p w14:paraId="636EAC1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204" w:type="dxa"/>
            <w:vMerge/>
          </w:tcPr>
          <w:p w14:paraId="27CDBBF0"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1AAFB32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6178347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B81582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0C2090D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1D792B" w14:paraId="426870AF" w14:textId="77777777" w:rsidTr="00105041">
        <w:tc>
          <w:tcPr>
            <w:tcW w:w="4262" w:type="dxa"/>
            <w:gridSpan w:val="2"/>
            <w:vMerge w:val="restart"/>
            <w:vAlign w:val="center"/>
          </w:tcPr>
          <w:p w14:paraId="4A22EB9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38B45E5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j'ai le droit de consulter mon dossier académique.</w:t>
            </w:r>
          </w:p>
        </w:tc>
        <w:tc>
          <w:tcPr>
            <w:tcW w:w="1168" w:type="dxa"/>
            <w:vAlign w:val="center"/>
          </w:tcPr>
          <w:p w14:paraId="7A94E83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3D9D0B9A"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4CD2DE66"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50AAC58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1D792B" w14:paraId="0D3CEF8C" w14:textId="77777777" w:rsidTr="00105041">
        <w:tc>
          <w:tcPr>
            <w:tcW w:w="4262" w:type="dxa"/>
            <w:gridSpan w:val="2"/>
            <w:vMerge/>
            <w:vAlign w:val="center"/>
          </w:tcPr>
          <w:p w14:paraId="3BB7BC98"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2CAF6F4"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suis autorisé à contester mon dossier académique si je considère que les renseignements sont inexacts, trompeurs ou inappropriés.</w:t>
            </w:r>
          </w:p>
        </w:tc>
        <w:tc>
          <w:tcPr>
            <w:tcW w:w="1168" w:type="dxa"/>
            <w:vAlign w:val="center"/>
          </w:tcPr>
          <w:p w14:paraId="0F70990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6DAC5A3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80DEFA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19AFEDA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1D792B" w14:paraId="54CAEC4C" w14:textId="77777777" w:rsidTr="00105041">
        <w:tc>
          <w:tcPr>
            <w:tcW w:w="4262" w:type="dxa"/>
            <w:gridSpan w:val="2"/>
            <w:vMerge/>
            <w:vAlign w:val="center"/>
          </w:tcPr>
          <w:p w14:paraId="75BE731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26526A7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suis autorisé à revoir ma fiche de rendement académique. </w:t>
            </w:r>
          </w:p>
        </w:tc>
        <w:tc>
          <w:tcPr>
            <w:tcW w:w="1168" w:type="dxa"/>
            <w:vAlign w:val="center"/>
          </w:tcPr>
          <w:p w14:paraId="42CC002C"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72F6B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6145A7CC"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48433166"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1D792B" w14:paraId="7B2D19E1" w14:textId="77777777" w:rsidTr="00105041">
        <w:tc>
          <w:tcPr>
            <w:tcW w:w="4262" w:type="dxa"/>
            <w:gridSpan w:val="2"/>
            <w:vMerge/>
            <w:vAlign w:val="center"/>
          </w:tcPr>
          <w:p w14:paraId="07D7FC13"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03EE1DE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suis autorisé à contester ma fiche de rendement académique si je considère que les renseignements sont inexacts, trompeurs ou inappropriés.</w:t>
            </w:r>
          </w:p>
        </w:tc>
        <w:tc>
          <w:tcPr>
            <w:tcW w:w="1168" w:type="dxa"/>
            <w:vAlign w:val="center"/>
          </w:tcPr>
          <w:p w14:paraId="60FEC95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97EE9F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4E1AC8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60A37E3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0C46C527"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120618C0"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bookmarkEnd w:id="0"/>
    <w:bookmarkEnd w:id="1"/>
    <w:bookmarkEnd w:id="2"/>
    <w:p w14:paraId="63495D79" w14:textId="6DB5225D" w:rsidR="00361975" w:rsidRPr="0079580C" w:rsidRDefault="00361975">
      <w:pPr>
        <w:spacing w:after="160"/>
        <w:rPr>
          <w:rFonts w:ascii="Times New Roman" w:hAnsi="Times New Roman" w:cs="Times New Roman"/>
          <w:b/>
          <w:color w:val="0070C0"/>
          <w:sz w:val="20"/>
          <w:szCs w:val="20"/>
          <w:lang w:val="fr-CA"/>
        </w:rPr>
      </w:pPr>
    </w:p>
    <w:sectPr w:rsidR="00361975"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A00C2" w14:textId="77777777" w:rsidR="00257B6D" w:rsidRDefault="00257B6D" w:rsidP="00054558">
      <w:pPr>
        <w:spacing w:line="240" w:lineRule="auto"/>
      </w:pPr>
      <w:r>
        <w:separator/>
      </w:r>
    </w:p>
  </w:endnote>
  <w:endnote w:type="continuationSeparator" w:id="0">
    <w:p w14:paraId="28535E29" w14:textId="77777777" w:rsidR="00257B6D" w:rsidRDefault="00257B6D" w:rsidP="00054558">
      <w:pPr>
        <w:spacing w:line="240" w:lineRule="auto"/>
      </w:pPr>
      <w:r>
        <w:continuationSeparator/>
      </w:r>
    </w:p>
  </w:endnote>
  <w:endnote w:type="continuationNotice" w:id="1">
    <w:p w14:paraId="19AF7CB5" w14:textId="77777777" w:rsidR="00257B6D" w:rsidRDefault="00257B6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645047A4" w:rsidR="00C8459B" w:rsidRPr="00AC5DB5" w:rsidRDefault="001D792B" w:rsidP="00E01060">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11</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06244" w14:textId="77777777" w:rsidR="00257B6D" w:rsidRDefault="00257B6D" w:rsidP="00054558">
      <w:pPr>
        <w:spacing w:line="240" w:lineRule="auto"/>
      </w:pPr>
      <w:r>
        <w:separator/>
      </w:r>
    </w:p>
  </w:footnote>
  <w:footnote w:type="continuationSeparator" w:id="0">
    <w:p w14:paraId="2FC73E4F" w14:textId="77777777" w:rsidR="00257B6D" w:rsidRDefault="00257B6D" w:rsidP="00054558">
      <w:pPr>
        <w:spacing w:line="240" w:lineRule="auto"/>
      </w:pPr>
      <w:r>
        <w:continuationSeparator/>
      </w:r>
    </w:p>
  </w:footnote>
  <w:footnote w:type="continuationNotice" w:id="1">
    <w:p w14:paraId="782203D3" w14:textId="77777777" w:rsidR="00257B6D" w:rsidRDefault="00257B6D">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D792B"/>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57B6D"/>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060"/>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AE0E-DE15-4325-A091-41EB7CD47A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10</Pages>
  <Words>2257</Words>
  <Characters>12532</Characters>
  <Application>Microsoft Office Word</Application>
  <DocSecurity>0</DocSecurity>
  <Lines>464</Lines>
  <Paragraphs>166</Paragraphs>
  <ScaleCrop>false</ScaleCrop>
  <Manager/>
  <Company/>
  <LinksUpToDate>false</LinksUpToDate>
  <CharactersWithSpaces>14623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184</cp:revision>
  <dcterms:created xsi:type="dcterms:W3CDTF">2026-01-28T19:20:00Z</dcterms:created>
  <dcterms:modified xsi:type="dcterms:W3CDTF">2026-03-18T17:44:00Z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