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77E890" w14:textId="77777777" w:rsidR="00D74E59" w:rsidRPr="00D74E59" w:rsidRDefault="00D74E59" w:rsidP="00D74E59">
      <w:pPr>
        <w:spacing w:after="0" w:line="240" w:lineRule="auto"/>
        <w:rPr>
          <w:rFonts w:ascii="Times New Roman" w:eastAsia="Calibri" w:hAnsi="Times New Roman" w:cs="Times New Roman"/>
          <w:b/>
          <w:color w:val="0000CC"/>
          <w:u w:val="single"/>
          <w:lang w:val="en-CA"/>
        </w:rPr>
      </w:pPr>
      <w:r w:rsidRPr="00D74E59">
        <w:rPr>
          <w:rFonts w:ascii="Times New Roman" w:eastAsia="Calibri" w:hAnsi="Times New Roman" w:cs="Times New Roman"/>
          <w:b/>
          <w:color w:val="0000CC"/>
          <w:u w:val="single"/>
          <w:lang w:val="en-CA"/>
        </w:rPr>
        <w:t>STANDARD 4: FACULTY MEMBER PREPARATION, PRODUCTIVITY, PARTICIPATION, AND POLICIES</w:t>
      </w:r>
    </w:p>
    <w:p w14:paraId="0A21CC1C" w14:textId="77777777" w:rsidR="00D74E59" w:rsidRPr="00D74E59" w:rsidRDefault="00D74E59" w:rsidP="00D74E59">
      <w:pPr>
        <w:spacing w:after="0" w:line="240" w:lineRule="auto"/>
        <w:jc w:val="both"/>
        <w:rPr>
          <w:rFonts w:ascii="Times New Roman" w:eastAsia="Calibri" w:hAnsi="Times New Roman" w:cs="Times New Roman"/>
          <w:b/>
          <w:color w:val="0000CC"/>
          <w:lang w:val="en-CA"/>
        </w:rPr>
      </w:pPr>
      <w:r w:rsidRPr="00D74E59">
        <w:rPr>
          <w:rFonts w:ascii="Times New Roman" w:eastAsia="Calibri" w:hAnsi="Times New Roman" w:cs="Times New Roman"/>
          <w:b/>
          <w:color w:val="0000CC"/>
          <w:lang w:val="en-CA"/>
        </w:rPr>
        <w:t>The faculty members of a medical school are qualified through their education, training, experience, and continuing professional development and provide the leadership and support necessary to attain the institution's educational, research, and service goals.</w:t>
      </w:r>
    </w:p>
    <w:p w14:paraId="4DA001F2" w14:textId="77777777" w:rsidR="00D74E59" w:rsidRPr="00D74E59" w:rsidRDefault="00D74E59" w:rsidP="00D74E59">
      <w:pPr>
        <w:spacing w:after="0" w:line="240" w:lineRule="auto"/>
        <w:jc w:val="both"/>
        <w:rPr>
          <w:rFonts w:ascii="Times New Roman" w:eastAsia="Calibri" w:hAnsi="Times New Roman" w:cs="Times New Roman"/>
          <w:b/>
          <w:color w:val="0000CC"/>
          <w:lang w:val="en-CA"/>
        </w:rPr>
      </w:pPr>
    </w:p>
    <w:p w14:paraId="0E778E76" w14:textId="77777777" w:rsidR="00D74E59" w:rsidRPr="00D74E59" w:rsidRDefault="00D74E59" w:rsidP="00D74E59">
      <w:pPr>
        <w:spacing w:after="0" w:line="240" w:lineRule="auto"/>
        <w:rPr>
          <w:rFonts w:ascii="Times New Roman" w:eastAsia="Calibri" w:hAnsi="Times New Roman" w:cs="Times New Roman"/>
          <w:b/>
          <w:i/>
          <w:color w:val="0000CC"/>
          <w:sz w:val="20"/>
          <w:szCs w:val="20"/>
          <w:lang w:val="en-CA"/>
        </w:rPr>
      </w:pPr>
      <w:r w:rsidRPr="00D74E59">
        <w:rPr>
          <w:rFonts w:ascii="Times New Roman" w:eastAsia="Calibri" w:hAnsi="Times New Roman" w:cs="Times New Roman"/>
          <w:b/>
          <w:i/>
          <w:color w:val="0000CC"/>
          <w:sz w:val="20"/>
          <w:szCs w:val="20"/>
          <w:lang w:val="en-CA"/>
        </w:rPr>
        <w:t>4.1 SUFFICIENCY OF FACULTY MEMBERS</w:t>
      </w:r>
    </w:p>
    <w:p w14:paraId="1BA10DC6" w14:textId="77777777" w:rsidR="00D74E59" w:rsidRPr="00D74E59" w:rsidRDefault="00D74E59" w:rsidP="00D74E59">
      <w:pPr>
        <w:spacing w:after="0" w:line="240" w:lineRule="auto"/>
        <w:jc w:val="both"/>
        <w:rPr>
          <w:rFonts w:ascii="Times New Roman" w:eastAsia="Calibri" w:hAnsi="Times New Roman" w:cs="Times New Roman"/>
          <w:b/>
          <w:i/>
          <w:color w:val="0000CC"/>
          <w:sz w:val="20"/>
          <w:szCs w:val="20"/>
          <w:lang w:val="en-CA"/>
        </w:rPr>
      </w:pPr>
      <w:r w:rsidRPr="00D74E59">
        <w:rPr>
          <w:rFonts w:ascii="Times New Roman" w:eastAsia="Calibri" w:hAnsi="Times New Roman" w:cs="Times New Roman"/>
          <w:b/>
          <w:i/>
          <w:color w:val="0000CC"/>
          <w:sz w:val="20"/>
          <w:szCs w:val="20"/>
          <w:lang w:val="en-CA"/>
        </w:rPr>
        <w:t>A medical school has in place a cohort of faculty members with the qualifications and time required to deliver the medical curriculum and fulfill the other missions of the medical school.</w:t>
      </w:r>
    </w:p>
    <w:p w14:paraId="0C9A34A8" w14:textId="77777777" w:rsidR="00D74E59" w:rsidRPr="00D74E59" w:rsidRDefault="00D74E59" w:rsidP="00D74E59">
      <w:pPr>
        <w:spacing w:after="0" w:line="240" w:lineRule="auto"/>
        <w:jc w:val="both"/>
        <w:rPr>
          <w:rFonts w:ascii="Times New Roman" w:eastAsia="Calibri" w:hAnsi="Times New Roman" w:cs="Times New Roman"/>
          <w:b/>
          <w:i/>
          <w:color w:val="0000CC"/>
          <w:sz w:val="20"/>
          <w:szCs w:val="20"/>
          <w:lang w:val="en-CA"/>
        </w:rPr>
      </w:pPr>
    </w:p>
    <w:p w14:paraId="12E2CEB3" w14:textId="77777777" w:rsidR="00D74E59" w:rsidRPr="00D74E59" w:rsidRDefault="00D74E59" w:rsidP="00D74E59">
      <w:pPr>
        <w:widowControl w:val="0"/>
        <w:spacing w:after="0" w:line="240" w:lineRule="auto"/>
        <w:ind w:left="851" w:hanging="851"/>
        <w:rPr>
          <w:rFonts w:ascii="Times New Roman" w:eastAsia="Calibri" w:hAnsi="Times New Roman" w:cs="Times New Roman"/>
          <w:b/>
          <w:i/>
          <w:sz w:val="20"/>
          <w:szCs w:val="20"/>
          <w:u w:val="single"/>
          <w:lang w:val="en-CA"/>
        </w:rPr>
      </w:pPr>
      <w:bookmarkStart w:id="0" w:name="_Hlk69726992"/>
      <w:r w:rsidRPr="00D74E59">
        <w:rPr>
          <w:rFonts w:ascii="Times New Roman" w:eastAsia="Calibri" w:hAnsi="Times New Roman" w:cs="Times New Roman"/>
          <w:b/>
          <w:i/>
          <w:sz w:val="20"/>
          <w:szCs w:val="20"/>
          <w:u w:val="single"/>
          <w:lang w:val="en-CA"/>
        </w:rPr>
        <w:t>Requirement 4.1-1</w:t>
      </w:r>
    </w:p>
    <w:p w14:paraId="22206F50" w14:textId="77777777" w:rsidR="00D74E59" w:rsidRPr="00D74E59" w:rsidRDefault="00D74E59" w:rsidP="00D74E59">
      <w:pPr>
        <w:widowControl w:val="0"/>
        <w:spacing w:after="0" w:line="240" w:lineRule="auto"/>
        <w:ind w:left="851" w:hanging="851"/>
        <w:rPr>
          <w:rFonts w:ascii="Times New Roman" w:eastAsia="Calibri" w:hAnsi="Times New Roman" w:cs="Times New Roman"/>
          <w:i/>
          <w:sz w:val="20"/>
          <w:szCs w:val="20"/>
          <w:lang w:val="en-CA"/>
        </w:rPr>
      </w:pPr>
      <w:r w:rsidRPr="00D74E59">
        <w:rPr>
          <w:rFonts w:ascii="Times New Roman" w:eastAsia="Calibri" w:hAnsi="Times New Roman" w:cs="Times New Roman"/>
          <w:i/>
          <w:sz w:val="20"/>
          <w:szCs w:val="20"/>
          <w:lang w:val="en-CA"/>
        </w:rPr>
        <w:t>The medical school has in place a cohort of faculty members with the qualifications and time required to deliver the medical curriculum.</w:t>
      </w:r>
    </w:p>
    <w:bookmarkEnd w:id="0"/>
    <w:p w14:paraId="515B1213" w14:textId="77777777" w:rsidR="00D74E59" w:rsidRPr="00D74E59" w:rsidRDefault="00D74E59" w:rsidP="00D74E59">
      <w:pPr>
        <w:widowControl w:val="0"/>
        <w:spacing w:after="0" w:line="240" w:lineRule="auto"/>
        <w:ind w:left="851" w:hanging="851"/>
        <w:rPr>
          <w:rFonts w:ascii="Times New Roman" w:eastAsia="Times New Roman" w:hAnsi="Times New Roman" w:cs="Times New Roman"/>
          <w:snapToGrid w:val="0"/>
          <w:sz w:val="20"/>
          <w:szCs w:val="20"/>
          <w:lang w:val="en-CA"/>
        </w:rPr>
      </w:pPr>
    </w:p>
    <w:p w14:paraId="2DD13DB8" w14:textId="77777777" w:rsidR="00D74E59" w:rsidRPr="00D74E59" w:rsidRDefault="00D74E59" w:rsidP="00D74E59">
      <w:pPr>
        <w:numPr>
          <w:ilvl w:val="0"/>
          <w:numId w:val="15"/>
        </w:numPr>
        <w:spacing w:after="0" w:line="240" w:lineRule="auto"/>
        <w:contextualSpacing/>
        <w:jc w:val="both"/>
        <w:rPr>
          <w:rFonts w:ascii="Times New Roman" w:eastAsia="Calibri" w:hAnsi="Times New Roman" w:cs="Times New Roman"/>
          <w:bCs/>
          <w:iCs/>
          <w:color w:val="0000CC"/>
          <w:sz w:val="20"/>
          <w:szCs w:val="20"/>
          <w:lang w:val="en-CA"/>
        </w:rPr>
      </w:pPr>
      <w:r w:rsidRPr="00D74E59">
        <w:rPr>
          <w:rFonts w:ascii="Times New Roman" w:eastAsia="Calibri" w:hAnsi="Times New Roman" w:cs="Times New Roman"/>
          <w:bCs/>
          <w:iCs/>
          <w:color w:val="0000CC"/>
          <w:sz w:val="20"/>
          <w:szCs w:val="20"/>
          <w:lang w:val="en-CA"/>
        </w:rPr>
        <w:t>Describe how the medical school determines and ensures that it has in place a cohort of faculty members with the qualifications and time required to deliver the medical curriculum. If protected time is a strategy used, include this in your description.</w:t>
      </w:r>
    </w:p>
    <w:p w14:paraId="4F397503" w14:textId="77777777" w:rsidR="00D74E59" w:rsidRPr="00D74E59" w:rsidRDefault="00D74E59" w:rsidP="00D74E59">
      <w:pPr>
        <w:widowControl w:val="0"/>
        <w:spacing w:after="0" w:line="240" w:lineRule="auto"/>
        <w:ind w:left="360"/>
        <w:rPr>
          <w:rFonts w:ascii="Times New Roman" w:eastAsia="Times New Roman" w:hAnsi="Times New Roman" w:cs="Times New Roman"/>
          <w:snapToGrid w:val="0"/>
          <w:sz w:val="20"/>
          <w:szCs w:val="20"/>
          <w:lang w:val="en-CA"/>
        </w:rPr>
      </w:pPr>
    </w:p>
    <w:p w14:paraId="6A4AE4A1" w14:textId="77777777" w:rsidR="00D74E59" w:rsidRPr="00D74E59" w:rsidRDefault="00D74E59" w:rsidP="00D74E59">
      <w:pPr>
        <w:widowControl w:val="0"/>
        <w:spacing w:after="0" w:line="240" w:lineRule="auto"/>
        <w:ind w:left="360"/>
        <w:rPr>
          <w:rFonts w:ascii="Times New Roman" w:eastAsia="Times New Roman" w:hAnsi="Times New Roman" w:cs="Times New Roman"/>
          <w:snapToGrid w:val="0"/>
          <w:sz w:val="20"/>
          <w:szCs w:val="20"/>
          <w:lang w:val="en-CA"/>
        </w:rPr>
      </w:pPr>
    </w:p>
    <w:p w14:paraId="5631EDF2" w14:textId="77777777" w:rsidR="00D74E59" w:rsidRPr="00D74E59" w:rsidRDefault="00D74E59" w:rsidP="00D74E59">
      <w:pPr>
        <w:widowControl w:val="0"/>
        <w:spacing w:after="0" w:line="240" w:lineRule="auto"/>
        <w:ind w:left="360"/>
        <w:rPr>
          <w:rFonts w:ascii="Times New Roman" w:eastAsia="Times New Roman" w:hAnsi="Times New Roman" w:cs="Times New Roman"/>
          <w:snapToGrid w:val="0"/>
          <w:sz w:val="20"/>
          <w:szCs w:val="20"/>
          <w:lang w:val="en-CA"/>
        </w:rPr>
      </w:pPr>
    </w:p>
    <w:p w14:paraId="5482479C" w14:textId="77777777" w:rsidR="00D74E59" w:rsidRPr="00D74E59" w:rsidRDefault="00D74E59" w:rsidP="00D74E59">
      <w:pPr>
        <w:widowControl w:val="0"/>
        <w:spacing w:after="0" w:line="240" w:lineRule="auto"/>
        <w:ind w:left="360"/>
        <w:rPr>
          <w:rFonts w:ascii="Times New Roman" w:eastAsia="Times New Roman" w:hAnsi="Times New Roman" w:cs="Times New Roman"/>
          <w:snapToGrid w:val="0"/>
          <w:sz w:val="20"/>
          <w:szCs w:val="20"/>
          <w:lang w:val="en-CA"/>
        </w:rPr>
      </w:pPr>
    </w:p>
    <w:p w14:paraId="25021EB0" w14:textId="77777777" w:rsidR="00D74E59" w:rsidRPr="00D74E59" w:rsidRDefault="00D74E59" w:rsidP="00D74E59">
      <w:pPr>
        <w:widowControl w:val="0"/>
        <w:spacing w:after="0" w:line="240" w:lineRule="auto"/>
        <w:ind w:left="360"/>
        <w:rPr>
          <w:rFonts w:ascii="Times New Roman" w:eastAsia="Calibri" w:hAnsi="Times New Roman" w:cs="Times New Roman"/>
          <w:iCs/>
          <w:sz w:val="20"/>
          <w:szCs w:val="20"/>
          <w:lang w:val="en-CA"/>
        </w:rPr>
      </w:pPr>
      <w:bookmarkStart w:id="1" w:name="_Hlk69726514"/>
    </w:p>
    <w:p w14:paraId="5D6018CF" w14:textId="77777777" w:rsidR="00D74E59" w:rsidRPr="00D74E59" w:rsidRDefault="00D74E59" w:rsidP="00D74E59">
      <w:pPr>
        <w:widowControl w:val="0"/>
        <w:spacing w:after="0" w:line="240" w:lineRule="auto"/>
        <w:ind w:left="851" w:hanging="851"/>
        <w:rPr>
          <w:rFonts w:ascii="Times New Roman" w:eastAsia="Calibri" w:hAnsi="Times New Roman" w:cs="Times New Roman"/>
          <w:b/>
          <w:i/>
          <w:sz w:val="20"/>
          <w:szCs w:val="20"/>
          <w:u w:val="single"/>
          <w:lang w:val="en-CA"/>
        </w:rPr>
      </w:pPr>
      <w:bookmarkStart w:id="2" w:name="_Hlk69727009"/>
      <w:bookmarkEnd w:id="1"/>
      <w:r w:rsidRPr="00D74E59">
        <w:rPr>
          <w:rFonts w:ascii="Times New Roman" w:eastAsia="Calibri" w:hAnsi="Times New Roman" w:cs="Times New Roman"/>
          <w:b/>
          <w:i/>
          <w:sz w:val="20"/>
          <w:szCs w:val="20"/>
          <w:u w:val="single"/>
          <w:lang w:val="en-CA"/>
        </w:rPr>
        <w:t>Requirement 4.1-2</w:t>
      </w:r>
    </w:p>
    <w:p w14:paraId="4AA492FE" w14:textId="77777777" w:rsidR="00D74E59" w:rsidRPr="00D74E59" w:rsidRDefault="00D74E59" w:rsidP="00D74E59">
      <w:pPr>
        <w:widowControl w:val="0"/>
        <w:spacing w:after="0" w:line="240" w:lineRule="auto"/>
        <w:rPr>
          <w:rFonts w:ascii="Times New Roman" w:eastAsia="Calibri" w:hAnsi="Times New Roman" w:cs="Times New Roman"/>
          <w:i/>
          <w:sz w:val="20"/>
          <w:szCs w:val="20"/>
          <w:lang w:val="en-CA"/>
        </w:rPr>
      </w:pPr>
      <w:r w:rsidRPr="00D74E59">
        <w:rPr>
          <w:rFonts w:ascii="Times New Roman" w:eastAsia="Calibri" w:hAnsi="Times New Roman" w:cs="Times New Roman"/>
          <w:i/>
          <w:sz w:val="20"/>
          <w:szCs w:val="20"/>
          <w:lang w:val="en-CA"/>
        </w:rPr>
        <w:t>The medical school has in place a cohort of faculty members with the qualifications and time required to</w:t>
      </w:r>
      <w:r w:rsidRPr="00D74E59">
        <w:rPr>
          <w:rFonts w:ascii="Times New Roman" w:eastAsia="Calibri" w:hAnsi="Times New Roman" w:cs="Times New Roman"/>
          <w:lang w:val="en-CA"/>
        </w:rPr>
        <w:t xml:space="preserve"> </w:t>
      </w:r>
      <w:r w:rsidRPr="00D74E59">
        <w:rPr>
          <w:rFonts w:ascii="Times New Roman" w:eastAsia="Calibri" w:hAnsi="Times New Roman" w:cs="Times New Roman"/>
          <w:i/>
          <w:sz w:val="20"/>
          <w:szCs w:val="20"/>
          <w:lang w:val="en-CA"/>
        </w:rPr>
        <w:t>fulfill the other missions of the medical school.</w:t>
      </w:r>
    </w:p>
    <w:bookmarkEnd w:id="2"/>
    <w:p w14:paraId="26A7F34A" w14:textId="77777777" w:rsidR="00D74E59" w:rsidRPr="00D74E59" w:rsidRDefault="00D74E59" w:rsidP="00D74E59">
      <w:pPr>
        <w:widowControl w:val="0"/>
        <w:spacing w:after="0" w:line="240" w:lineRule="auto"/>
        <w:ind w:left="851" w:hanging="851"/>
        <w:rPr>
          <w:rFonts w:ascii="Times New Roman" w:eastAsia="Times New Roman" w:hAnsi="Times New Roman" w:cs="Times New Roman"/>
          <w:snapToGrid w:val="0"/>
          <w:sz w:val="20"/>
          <w:szCs w:val="20"/>
          <w:lang w:val="en-CA"/>
        </w:rPr>
      </w:pPr>
    </w:p>
    <w:p w14:paraId="142D2FA2" w14:textId="77777777" w:rsidR="00D74E59" w:rsidRPr="00D74E59" w:rsidRDefault="00D74E59" w:rsidP="00D74E59">
      <w:pPr>
        <w:numPr>
          <w:ilvl w:val="0"/>
          <w:numId w:val="16"/>
        </w:numPr>
        <w:spacing w:after="0" w:line="240" w:lineRule="auto"/>
        <w:contextualSpacing/>
        <w:jc w:val="both"/>
        <w:rPr>
          <w:rFonts w:ascii="Times New Roman" w:eastAsia="Calibri" w:hAnsi="Times New Roman" w:cs="Times New Roman"/>
          <w:bCs/>
          <w:iCs/>
          <w:color w:val="0000CC"/>
          <w:sz w:val="20"/>
          <w:szCs w:val="20"/>
          <w:lang w:val="en-CA"/>
        </w:rPr>
      </w:pPr>
      <w:bookmarkStart w:id="3" w:name="_Hlk69726308"/>
      <w:r w:rsidRPr="00D74E59">
        <w:rPr>
          <w:rFonts w:ascii="Times New Roman" w:eastAsia="Calibri" w:hAnsi="Times New Roman" w:cs="Times New Roman"/>
          <w:bCs/>
          <w:iCs/>
          <w:color w:val="0000CC"/>
          <w:sz w:val="20"/>
          <w:szCs w:val="20"/>
          <w:lang w:val="en-CA"/>
        </w:rPr>
        <w:t>Describe how the medical school determines and ensures that it has in place a cohort of faculty members with the qualifications and time required to fulfill the missions of the medical school other than curriculum delivery.  If protected time is a strategy used, include this in your description.</w:t>
      </w:r>
    </w:p>
    <w:bookmarkEnd w:id="3"/>
    <w:p w14:paraId="248913D9" w14:textId="77777777" w:rsidR="00D74E59" w:rsidRPr="00D74E59" w:rsidRDefault="00D74E59" w:rsidP="00D74E59">
      <w:pPr>
        <w:widowControl w:val="0"/>
        <w:spacing w:after="0" w:line="240" w:lineRule="auto"/>
        <w:ind w:left="360"/>
        <w:rPr>
          <w:rFonts w:ascii="Times New Roman" w:eastAsia="Times New Roman" w:hAnsi="Times New Roman" w:cs="Times New Roman"/>
          <w:snapToGrid w:val="0"/>
          <w:sz w:val="20"/>
          <w:szCs w:val="20"/>
          <w:lang w:val="en-CA"/>
        </w:rPr>
      </w:pPr>
    </w:p>
    <w:p w14:paraId="39CB35F0" w14:textId="77777777" w:rsidR="00D74E59" w:rsidRPr="00D74E59" w:rsidRDefault="00D74E59" w:rsidP="00D74E59">
      <w:pPr>
        <w:widowControl w:val="0"/>
        <w:spacing w:after="0" w:line="240" w:lineRule="auto"/>
        <w:ind w:left="360"/>
        <w:rPr>
          <w:rFonts w:ascii="Times New Roman" w:eastAsia="Times New Roman" w:hAnsi="Times New Roman" w:cs="Times New Roman"/>
          <w:snapToGrid w:val="0"/>
          <w:sz w:val="20"/>
          <w:szCs w:val="20"/>
          <w:lang w:val="en-CA"/>
        </w:rPr>
      </w:pPr>
    </w:p>
    <w:p w14:paraId="43E10451" w14:textId="77777777" w:rsidR="00D74E59" w:rsidRPr="00D74E59" w:rsidRDefault="00D74E59" w:rsidP="00D74E59">
      <w:pPr>
        <w:widowControl w:val="0"/>
        <w:spacing w:after="0" w:line="240" w:lineRule="auto"/>
        <w:ind w:left="360"/>
        <w:rPr>
          <w:rFonts w:ascii="Times New Roman" w:eastAsia="Times New Roman" w:hAnsi="Times New Roman" w:cs="Times New Roman"/>
          <w:snapToGrid w:val="0"/>
          <w:sz w:val="20"/>
          <w:szCs w:val="20"/>
          <w:lang w:val="en-CA"/>
        </w:rPr>
      </w:pPr>
    </w:p>
    <w:p w14:paraId="2A6F5FE2" w14:textId="77777777" w:rsidR="00D74E59" w:rsidRPr="00D74E59" w:rsidRDefault="00D74E59" w:rsidP="00D74E59">
      <w:pPr>
        <w:widowControl w:val="0"/>
        <w:spacing w:after="0" w:line="240" w:lineRule="auto"/>
        <w:ind w:left="360"/>
        <w:rPr>
          <w:rFonts w:ascii="Times New Roman" w:eastAsia="Times New Roman" w:hAnsi="Times New Roman" w:cs="Times New Roman"/>
          <w:snapToGrid w:val="0"/>
          <w:sz w:val="20"/>
          <w:szCs w:val="20"/>
          <w:lang w:val="en-CA"/>
        </w:rPr>
      </w:pPr>
    </w:p>
    <w:p w14:paraId="0DBE2D62" w14:textId="77777777" w:rsidR="00D74E59" w:rsidRPr="00D74E59" w:rsidRDefault="00D74E59" w:rsidP="00D74E59">
      <w:pPr>
        <w:widowControl w:val="0"/>
        <w:spacing w:after="0" w:line="240" w:lineRule="auto"/>
        <w:ind w:left="360"/>
        <w:rPr>
          <w:rFonts w:ascii="Times New Roman" w:eastAsia="Times New Roman" w:hAnsi="Times New Roman" w:cs="Times New Roman"/>
          <w:snapToGrid w:val="0"/>
          <w:sz w:val="20"/>
          <w:szCs w:val="20"/>
          <w:lang w:val="en-CA"/>
        </w:rPr>
      </w:pPr>
    </w:p>
    <w:p w14:paraId="53DFB8A1" w14:textId="77777777" w:rsidR="00D74E59" w:rsidRPr="00D74E59" w:rsidRDefault="00D74E59" w:rsidP="00D74E59">
      <w:pPr>
        <w:spacing w:after="0" w:line="259" w:lineRule="auto"/>
        <w:rPr>
          <w:rFonts w:ascii="Times New Roman" w:eastAsia="Calibri" w:hAnsi="Times New Roman" w:cs="Times New Roman"/>
          <w:b/>
          <w:i/>
          <w:color w:val="0000CC"/>
          <w:sz w:val="20"/>
          <w:szCs w:val="20"/>
          <w:lang w:val="en-CA"/>
        </w:rPr>
      </w:pPr>
      <w:r w:rsidRPr="00D74E59">
        <w:rPr>
          <w:rFonts w:ascii="Times New Roman" w:eastAsia="Calibri" w:hAnsi="Times New Roman" w:cs="Times New Roman"/>
          <w:b/>
          <w:i/>
          <w:color w:val="0000CC"/>
          <w:sz w:val="20"/>
          <w:szCs w:val="20"/>
          <w:lang w:val="en-CA"/>
        </w:rPr>
        <w:br w:type="page"/>
      </w:r>
    </w:p>
    <w:p w14:paraId="48BAE2E3" w14:textId="77777777" w:rsidR="00D74E59" w:rsidRPr="00D74E59" w:rsidRDefault="00D74E59" w:rsidP="00D74E59">
      <w:pPr>
        <w:spacing w:after="0" w:line="240" w:lineRule="auto"/>
        <w:rPr>
          <w:rFonts w:ascii="Times New Roman" w:eastAsia="Calibri" w:hAnsi="Times New Roman" w:cs="Times New Roman"/>
          <w:b/>
          <w:i/>
          <w:color w:val="0000CC"/>
          <w:sz w:val="20"/>
          <w:szCs w:val="20"/>
          <w:lang w:val="en-CA"/>
        </w:rPr>
      </w:pPr>
      <w:r w:rsidRPr="00D74E59">
        <w:rPr>
          <w:rFonts w:ascii="Times New Roman" w:eastAsia="Calibri" w:hAnsi="Times New Roman" w:cs="Times New Roman"/>
          <w:b/>
          <w:i/>
          <w:color w:val="0000CC"/>
          <w:sz w:val="20"/>
          <w:szCs w:val="20"/>
          <w:lang w:val="en-CA"/>
        </w:rPr>
        <w:lastRenderedPageBreak/>
        <w:t xml:space="preserve">4.2 SCHOLARLY PRODUCTIVITY </w:t>
      </w:r>
    </w:p>
    <w:p w14:paraId="449EF59B" w14:textId="77777777" w:rsidR="00D74E59" w:rsidRPr="00D74E59" w:rsidRDefault="00D74E59" w:rsidP="00D74E59">
      <w:pPr>
        <w:spacing w:after="0" w:line="240" w:lineRule="auto"/>
        <w:jc w:val="both"/>
        <w:rPr>
          <w:rFonts w:ascii="Times New Roman" w:eastAsia="Calibri" w:hAnsi="Times New Roman" w:cs="Times New Roman"/>
          <w:b/>
          <w:bCs/>
          <w:i/>
          <w:iCs/>
          <w:color w:val="0000CC"/>
          <w:sz w:val="20"/>
          <w:szCs w:val="20"/>
          <w:lang w:val="en-CA"/>
        </w:rPr>
      </w:pPr>
      <w:r w:rsidRPr="00D74E59">
        <w:rPr>
          <w:rFonts w:ascii="Times New Roman" w:eastAsia="Calibri" w:hAnsi="Times New Roman" w:cs="Times New Roman"/>
          <w:b/>
          <w:bCs/>
          <w:i/>
          <w:iCs/>
          <w:color w:val="0000CC"/>
          <w:sz w:val="20"/>
          <w:szCs w:val="20"/>
          <w:lang w:val="en-CA"/>
        </w:rPr>
        <w:t>A medical school’s faculty members</w:t>
      </w:r>
      <w:proofErr w:type="gramStart"/>
      <w:r w:rsidRPr="00D74E59">
        <w:rPr>
          <w:rFonts w:ascii="Times New Roman" w:eastAsia="Calibri" w:hAnsi="Times New Roman" w:cs="Times New Roman"/>
          <w:b/>
          <w:bCs/>
          <w:i/>
          <w:iCs/>
          <w:color w:val="0000CC"/>
          <w:sz w:val="20"/>
          <w:szCs w:val="20"/>
          <w:lang w:val="en-CA"/>
        </w:rPr>
        <w:t>, as a whole, demonstrate</w:t>
      </w:r>
      <w:proofErr w:type="gramEnd"/>
      <w:r w:rsidRPr="00D74E59">
        <w:rPr>
          <w:rFonts w:ascii="Times New Roman" w:eastAsia="Calibri" w:hAnsi="Times New Roman" w:cs="Times New Roman"/>
          <w:b/>
          <w:bCs/>
          <w:i/>
          <w:iCs/>
          <w:color w:val="0000CC"/>
          <w:sz w:val="20"/>
          <w:szCs w:val="20"/>
          <w:lang w:val="en-CA"/>
        </w:rPr>
        <w:t xml:space="preserve"> a commitment to continuing scholarly productivity that is characteristic of an institution of higher learning. </w:t>
      </w:r>
    </w:p>
    <w:p w14:paraId="21411EAA" w14:textId="77777777" w:rsidR="00D74E59" w:rsidRPr="00D74E59" w:rsidRDefault="00D74E59" w:rsidP="00D74E59">
      <w:pPr>
        <w:spacing w:after="0" w:line="240" w:lineRule="auto"/>
        <w:rPr>
          <w:rFonts w:ascii="Times New Roman" w:eastAsia="Calibri" w:hAnsi="Times New Roman" w:cs="Times New Roman"/>
          <w:sz w:val="20"/>
          <w:szCs w:val="20"/>
          <w:u w:val="single"/>
          <w:lang w:val="en-CA"/>
        </w:rPr>
      </w:pPr>
    </w:p>
    <w:p w14:paraId="5A42340D" w14:textId="77777777" w:rsidR="00D74E59" w:rsidRPr="00D74E59" w:rsidRDefault="00D74E59" w:rsidP="00D74E59">
      <w:pPr>
        <w:spacing w:after="0" w:line="240" w:lineRule="auto"/>
        <w:rPr>
          <w:rFonts w:ascii="Times New Roman" w:eastAsia="Calibri" w:hAnsi="Times New Roman" w:cs="Times New Roman"/>
          <w:b/>
          <w:i/>
          <w:sz w:val="20"/>
          <w:szCs w:val="20"/>
          <w:u w:val="single"/>
          <w:lang w:val="en-CA"/>
        </w:rPr>
      </w:pPr>
      <w:r w:rsidRPr="00D74E59">
        <w:rPr>
          <w:rFonts w:ascii="Times New Roman" w:eastAsia="Calibri" w:hAnsi="Times New Roman" w:cs="Times New Roman"/>
          <w:b/>
          <w:i/>
          <w:sz w:val="20"/>
          <w:szCs w:val="20"/>
          <w:u w:val="single"/>
          <w:lang w:val="en-CA"/>
        </w:rPr>
        <w:t>Requirement 4.2-1</w:t>
      </w:r>
    </w:p>
    <w:p w14:paraId="38D3BDD3" w14:textId="77777777" w:rsidR="00D74E59" w:rsidRPr="00D74E59" w:rsidRDefault="00D74E59" w:rsidP="00D74E59">
      <w:pPr>
        <w:spacing w:after="0" w:line="240" w:lineRule="auto"/>
        <w:rPr>
          <w:rFonts w:ascii="Times New Roman" w:eastAsia="Calibri" w:hAnsi="Times New Roman" w:cs="Times New Roman"/>
          <w:b/>
          <w:i/>
          <w:color w:val="0000CC"/>
          <w:sz w:val="20"/>
          <w:szCs w:val="20"/>
          <w:lang w:val="en-CA"/>
        </w:rPr>
      </w:pPr>
      <w:r w:rsidRPr="00D74E59">
        <w:rPr>
          <w:rFonts w:ascii="Times New Roman" w:eastAsia="Calibri" w:hAnsi="Times New Roman" w:cs="Times New Roman"/>
          <w:i/>
          <w:sz w:val="20"/>
          <w:szCs w:val="20"/>
          <w:lang w:val="en-CA"/>
        </w:rPr>
        <w:t>The medical school’s faculty members</w:t>
      </w:r>
      <w:proofErr w:type="gramStart"/>
      <w:r w:rsidRPr="00D74E59">
        <w:rPr>
          <w:rFonts w:ascii="Times New Roman" w:eastAsia="Calibri" w:hAnsi="Times New Roman" w:cs="Times New Roman"/>
          <w:i/>
          <w:sz w:val="20"/>
          <w:szCs w:val="20"/>
          <w:lang w:val="en-CA"/>
        </w:rPr>
        <w:t>, as a whole, demonstrate</w:t>
      </w:r>
      <w:proofErr w:type="gramEnd"/>
      <w:r w:rsidRPr="00D74E59">
        <w:rPr>
          <w:rFonts w:ascii="Times New Roman" w:eastAsia="Calibri" w:hAnsi="Times New Roman" w:cs="Times New Roman"/>
          <w:i/>
          <w:sz w:val="20"/>
          <w:szCs w:val="20"/>
          <w:lang w:val="en-CA"/>
        </w:rPr>
        <w:t xml:space="preserve"> a commitment to continuing scholarly productivity that is characteristic of an institution of higher learning</w:t>
      </w:r>
      <w:r w:rsidRPr="00D74E59">
        <w:rPr>
          <w:rFonts w:ascii="Times New Roman" w:eastAsia="Calibri" w:hAnsi="Times New Roman" w:cs="Times New Roman"/>
          <w:b/>
          <w:i/>
          <w:color w:val="0000CC"/>
          <w:sz w:val="20"/>
          <w:szCs w:val="20"/>
          <w:lang w:val="en-CA"/>
        </w:rPr>
        <w:t>.</w:t>
      </w:r>
    </w:p>
    <w:p w14:paraId="2E261F18" w14:textId="77777777" w:rsidR="00D74E59" w:rsidRPr="00D74E59" w:rsidRDefault="00D74E59" w:rsidP="00D74E59">
      <w:pPr>
        <w:spacing w:after="0" w:line="240" w:lineRule="auto"/>
        <w:rPr>
          <w:rFonts w:ascii="Times New Roman" w:eastAsia="Calibri" w:hAnsi="Times New Roman" w:cs="Times New Roman"/>
          <w:sz w:val="20"/>
          <w:szCs w:val="20"/>
          <w:lang w:val="en-CA"/>
        </w:rPr>
      </w:pPr>
    </w:p>
    <w:p w14:paraId="0783B496" w14:textId="77777777" w:rsidR="00D74E59" w:rsidRPr="00D74E59" w:rsidRDefault="00D74E59" w:rsidP="00D74E59">
      <w:pPr>
        <w:numPr>
          <w:ilvl w:val="0"/>
          <w:numId w:val="17"/>
        </w:numPr>
        <w:spacing w:after="0" w:line="240" w:lineRule="auto"/>
        <w:contextualSpacing/>
        <w:rPr>
          <w:rFonts w:ascii="Times New Roman" w:eastAsia="Calibri" w:hAnsi="Times New Roman" w:cs="Times New Roman"/>
          <w:bCs/>
          <w:iCs/>
          <w:color w:val="0000CC"/>
          <w:sz w:val="20"/>
          <w:szCs w:val="20"/>
          <w:lang w:val="en-CA"/>
        </w:rPr>
      </w:pPr>
      <w:r w:rsidRPr="00D74E59">
        <w:rPr>
          <w:rFonts w:ascii="Times New Roman" w:eastAsia="Calibri" w:hAnsi="Times New Roman" w:cs="Times New Roman"/>
          <w:bCs/>
          <w:iCs/>
          <w:color w:val="0000CC"/>
          <w:sz w:val="20"/>
          <w:szCs w:val="20"/>
          <w:lang w:val="en-CA"/>
        </w:rPr>
        <w:t>Describe the medical school’s expectations for faculty member scholarly productivity.</w:t>
      </w:r>
    </w:p>
    <w:p w14:paraId="62B3A24D" w14:textId="77777777" w:rsidR="00D74E59" w:rsidRPr="00D74E59" w:rsidRDefault="00D74E59" w:rsidP="00D74E59">
      <w:pPr>
        <w:spacing w:after="0" w:line="240" w:lineRule="auto"/>
        <w:ind w:left="360"/>
        <w:rPr>
          <w:rFonts w:ascii="Times New Roman" w:eastAsia="Calibri" w:hAnsi="Times New Roman" w:cs="Times New Roman"/>
          <w:sz w:val="20"/>
          <w:szCs w:val="20"/>
          <w:lang w:val="en-CA"/>
        </w:rPr>
      </w:pPr>
    </w:p>
    <w:p w14:paraId="20664C93" w14:textId="77777777" w:rsidR="00D74E59" w:rsidRPr="00D74E59" w:rsidRDefault="00D74E59" w:rsidP="00D74E59">
      <w:pPr>
        <w:spacing w:after="0" w:line="240" w:lineRule="auto"/>
        <w:ind w:left="360"/>
        <w:rPr>
          <w:rFonts w:ascii="Times New Roman" w:eastAsia="Calibri" w:hAnsi="Times New Roman" w:cs="Times New Roman"/>
          <w:sz w:val="20"/>
          <w:szCs w:val="20"/>
          <w:lang w:val="en-CA"/>
        </w:rPr>
      </w:pPr>
    </w:p>
    <w:p w14:paraId="0F946CC3" w14:textId="77777777" w:rsidR="00D74E59" w:rsidRPr="00D74E59" w:rsidRDefault="00D74E59" w:rsidP="00D74E59">
      <w:pPr>
        <w:spacing w:after="0" w:line="240" w:lineRule="auto"/>
        <w:ind w:left="360"/>
        <w:rPr>
          <w:rFonts w:ascii="Times New Roman" w:eastAsia="Calibri" w:hAnsi="Times New Roman" w:cs="Times New Roman"/>
          <w:sz w:val="20"/>
          <w:szCs w:val="20"/>
          <w:lang w:val="en-CA"/>
        </w:rPr>
      </w:pPr>
    </w:p>
    <w:p w14:paraId="4C1D21A6" w14:textId="77777777" w:rsidR="00D74E59" w:rsidRPr="00D74E59" w:rsidRDefault="00D74E59" w:rsidP="00D74E59">
      <w:pPr>
        <w:spacing w:after="0" w:line="240" w:lineRule="auto"/>
        <w:ind w:left="360"/>
        <w:rPr>
          <w:rFonts w:ascii="Times New Roman" w:eastAsia="Calibri" w:hAnsi="Times New Roman" w:cs="Times New Roman"/>
          <w:sz w:val="20"/>
          <w:szCs w:val="20"/>
          <w:lang w:val="en-CA"/>
        </w:rPr>
      </w:pPr>
    </w:p>
    <w:p w14:paraId="14A0A89C" w14:textId="77777777" w:rsidR="00D74E59" w:rsidRPr="00D74E59" w:rsidRDefault="00D74E59" w:rsidP="00D74E59">
      <w:pPr>
        <w:spacing w:after="0" w:line="240" w:lineRule="auto"/>
        <w:ind w:left="360"/>
        <w:rPr>
          <w:rFonts w:ascii="Times New Roman" w:eastAsia="Calibri" w:hAnsi="Times New Roman" w:cs="Times New Roman"/>
          <w:sz w:val="20"/>
          <w:szCs w:val="20"/>
          <w:lang w:val="en-CA"/>
        </w:rPr>
      </w:pPr>
    </w:p>
    <w:p w14:paraId="72713133" w14:textId="77777777" w:rsidR="00D74E59" w:rsidRPr="00D74E59" w:rsidRDefault="00D74E59" w:rsidP="00D74E59">
      <w:pPr>
        <w:numPr>
          <w:ilvl w:val="0"/>
          <w:numId w:val="17"/>
        </w:numPr>
        <w:spacing w:after="0" w:line="240" w:lineRule="auto"/>
        <w:contextualSpacing/>
        <w:rPr>
          <w:rFonts w:ascii="Times New Roman" w:eastAsia="Calibri" w:hAnsi="Times New Roman" w:cs="Times New Roman"/>
          <w:bCs/>
          <w:iCs/>
          <w:color w:val="0000CC"/>
          <w:sz w:val="20"/>
          <w:szCs w:val="20"/>
          <w:lang w:val="en-CA"/>
        </w:rPr>
      </w:pPr>
      <w:r w:rsidRPr="00D74E59">
        <w:rPr>
          <w:rFonts w:ascii="Times New Roman" w:eastAsia="Calibri" w:hAnsi="Times New Roman" w:cs="Times New Roman"/>
          <w:bCs/>
          <w:iCs/>
          <w:color w:val="0000CC"/>
          <w:sz w:val="20"/>
          <w:szCs w:val="20"/>
          <w:lang w:val="en-CA"/>
        </w:rPr>
        <w:t xml:space="preserve">Provide evidence showing that the medical school’s expectations for faculty member scholarly productivity are met. </w:t>
      </w:r>
      <w:r w:rsidRPr="00D74E59">
        <w:rPr>
          <w:rFonts w:ascii="Times New Roman" w:eastAsia="Calibri" w:hAnsi="Times New Roman" w:cs="Times New Roman"/>
          <w:b/>
          <w:i/>
          <w:color w:val="0000CC"/>
          <w:sz w:val="20"/>
          <w:szCs w:val="20"/>
          <w:lang w:val="en-CA"/>
        </w:rPr>
        <w:t>(Appendix 4.2-1 B)</w:t>
      </w:r>
      <w:r w:rsidRPr="00D74E59">
        <w:rPr>
          <w:rFonts w:ascii="Times New Roman" w:eastAsia="Calibri" w:hAnsi="Times New Roman" w:cs="Times New Roman"/>
          <w:bCs/>
          <w:iCs/>
          <w:color w:val="0000CC"/>
          <w:sz w:val="20"/>
          <w:szCs w:val="20"/>
          <w:lang w:val="en-CA"/>
        </w:rPr>
        <w:t xml:space="preserve"> (Core Appendix)</w:t>
      </w:r>
    </w:p>
    <w:p w14:paraId="7B796B22" w14:textId="77777777" w:rsidR="00D74E59" w:rsidRPr="00D74E59" w:rsidRDefault="00D74E59" w:rsidP="00D74E59">
      <w:pPr>
        <w:spacing w:after="0" w:line="240" w:lineRule="auto"/>
        <w:ind w:left="360"/>
        <w:rPr>
          <w:rFonts w:ascii="Times New Roman" w:eastAsia="Calibri" w:hAnsi="Times New Roman" w:cs="Times New Roman"/>
          <w:sz w:val="20"/>
          <w:szCs w:val="20"/>
          <w:lang w:val="en-CA"/>
        </w:rPr>
      </w:pPr>
    </w:p>
    <w:p w14:paraId="7C0FF00F" w14:textId="77777777" w:rsidR="00D74E59" w:rsidRPr="00D74E59" w:rsidRDefault="00D74E59" w:rsidP="00D74E59">
      <w:pPr>
        <w:spacing w:after="0" w:line="240" w:lineRule="auto"/>
        <w:ind w:left="360"/>
        <w:rPr>
          <w:rFonts w:ascii="Times New Roman" w:eastAsia="Calibri" w:hAnsi="Times New Roman" w:cs="Times New Roman"/>
          <w:sz w:val="20"/>
          <w:szCs w:val="20"/>
          <w:lang w:val="en-CA"/>
        </w:rPr>
      </w:pPr>
    </w:p>
    <w:p w14:paraId="0A796145" w14:textId="77777777" w:rsidR="00D74E59" w:rsidRPr="00D74E59" w:rsidRDefault="00D74E59" w:rsidP="00D74E59">
      <w:pPr>
        <w:spacing w:after="0" w:line="240" w:lineRule="auto"/>
        <w:ind w:left="360"/>
        <w:rPr>
          <w:rFonts w:ascii="Times New Roman" w:eastAsia="Calibri" w:hAnsi="Times New Roman" w:cs="Times New Roman"/>
          <w:sz w:val="20"/>
          <w:szCs w:val="20"/>
          <w:lang w:val="en-CA"/>
        </w:rPr>
      </w:pPr>
    </w:p>
    <w:p w14:paraId="6D95443E" w14:textId="77777777" w:rsidR="00D74E59" w:rsidRPr="00D74E59" w:rsidRDefault="00D74E59" w:rsidP="00D74E59">
      <w:pPr>
        <w:spacing w:after="0" w:line="240" w:lineRule="auto"/>
        <w:ind w:left="360"/>
        <w:rPr>
          <w:rFonts w:ascii="Times New Roman" w:eastAsia="Calibri" w:hAnsi="Times New Roman" w:cs="Times New Roman"/>
          <w:sz w:val="20"/>
          <w:szCs w:val="20"/>
          <w:lang w:val="en-CA"/>
        </w:rPr>
      </w:pPr>
    </w:p>
    <w:p w14:paraId="1267F6DD" w14:textId="77777777" w:rsidR="00D74E59" w:rsidRPr="00D74E59" w:rsidRDefault="00D74E59" w:rsidP="00D74E59">
      <w:pPr>
        <w:spacing w:after="0" w:line="240" w:lineRule="auto"/>
        <w:ind w:left="360"/>
        <w:rPr>
          <w:rFonts w:ascii="Times New Roman" w:eastAsia="Calibri" w:hAnsi="Times New Roman" w:cs="Times New Roman"/>
          <w:b/>
          <w:strike/>
          <w:lang w:val="en-CA"/>
        </w:rPr>
      </w:pPr>
    </w:p>
    <w:p w14:paraId="397624F9" w14:textId="77777777" w:rsidR="00D74E59" w:rsidRPr="00D74E59" w:rsidRDefault="00D74E59" w:rsidP="00D74E59">
      <w:pPr>
        <w:spacing w:after="0" w:line="259" w:lineRule="auto"/>
        <w:rPr>
          <w:rFonts w:ascii="Times New Roman" w:eastAsia="Calibri" w:hAnsi="Times New Roman" w:cs="Times New Roman"/>
          <w:b/>
          <w:i/>
          <w:color w:val="0000CC"/>
          <w:sz w:val="20"/>
          <w:szCs w:val="20"/>
          <w:lang w:val="en-CA"/>
        </w:rPr>
      </w:pPr>
      <w:r w:rsidRPr="00D74E59">
        <w:rPr>
          <w:rFonts w:ascii="Times New Roman" w:eastAsia="Calibri" w:hAnsi="Times New Roman" w:cs="Times New Roman"/>
          <w:b/>
          <w:i/>
          <w:color w:val="0000CC"/>
          <w:sz w:val="20"/>
          <w:szCs w:val="20"/>
          <w:lang w:val="en-CA"/>
        </w:rPr>
        <w:br w:type="page"/>
      </w:r>
    </w:p>
    <w:p w14:paraId="04753023" w14:textId="77777777" w:rsidR="00D74E59" w:rsidRPr="00D74E59" w:rsidRDefault="00D74E59" w:rsidP="00D74E59">
      <w:pPr>
        <w:spacing w:after="0" w:line="240" w:lineRule="auto"/>
        <w:rPr>
          <w:rFonts w:ascii="Times New Roman" w:eastAsia="Calibri" w:hAnsi="Times New Roman" w:cs="Times New Roman"/>
          <w:b/>
          <w:i/>
          <w:color w:val="0000CC"/>
          <w:sz w:val="20"/>
          <w:szCs w:val="20"/>
          <w:lang w:val="en-CA"/>
        </w:rPr>
      </w:pPr>
      <w:r w:rsidRPr="00D74E59">
        <w:rPr>
          <w:rFonts w:ascii="Times New Roman" w:eastAsia="Calibri" w:hAnsi="Times New Roman" w:cs="Times New Roman"/>
          <w:b/>
          <w:i/>
          <w:color w:val="0000CC"/>
          <w:sz w:val="20"/>
          <w:szCs w:val="20"/>
          <w:lang w:val="en-CA"/>
        </w:rPr>
        <w:lastRenderedPageBreak/>
        <w:t xml:space="preserve">4.3 FACULTY MEMBER APPOINTMENTS  </w:t>
      </w:r>
    </w:p>
    <w:p w14:paraId="1EC473BA" w14:textId="77777777" w:rsidR="00D74E59" w:rsidRPr="00D74E59" w:rsidRDefault="00D74E59" w:rsidP="00D74E59">
      <w:pPr>
        <w:spacing w:after="0" w:line="240" w:lineRule="auto"/>
        <w:jc w:val="both"/>
        <w:rPr>
          <w:rFonts w:ascii="Times New Roman" w:eastAsia="Calibri" w:hAnsi="Times New Roman" w:cs="Times New Roman"/>
          <w:b/>
          <w:i/>
          <w:color w:val="0000CC"/>
          <w:sz w:val="20"/>
          <w:szCs w:val="20"/>
          <w:lang w:val="en-CA"/>
        </w:rPr>
      </w:pPr>
      <w:r w:rsidRPr="00D74E59">
        <w:rPr>
          <w:rFonts w:ascii="Times New Roman" w:eastAsia="Calibri" w:hAnsi="Times New Roman" w:cs="Times New Roman"/>
          <w:b/>
          <w:i/>
          <w:color w:val="0000CC"/>
          <w:sz w:val="20"/>
          <w:szCs w:val="20"/>
          <w:lang w:val="en-CA"/>
        </w:rPr>
        <w:t>A medical school has clear policies and procedures in place for faculty member appointments, renewal of appointment, promotion, granting of tenure, remediation, and dismissal that involve a faculty member, the appropriate department head(s), and the dean, and provides each faculty member with written information about the faculty member’s term of appointment, responsibilities, lines of communication, privileges and benefits, performance evaluation and remediation, terms of dismissal, and, if relevant, the policy on practice earnings.</w:t>
      </w:r>
    </w:p>
    <w:p w14:paraId="71986535" w14:textId="77777777" w:rsidR="00D74E59" w:rsidRPr="00D74E59" w:rsidRDefault="00D74E59" w:rsidP="00D74E59">
      <w:pPr>
        <w:widowControl w:val="0"/>
        <w:spacing w:after="0" w:line="240" w:lineRule="auto"/>
        <w:rPr>
          <w:rFonts w:ascii="Times New Roman" w:eastAsia="Times New Roman" w:hAnsi="Times New Roman" w:cs="Times New Roman"/>
          <w:snapToGrid w:val="0"/>
          <w:sz w:val="20"/>
          <w:szCs w:val="20"/>
          <w:lang w:val="en-CA"/>
        </w:rPr>
      </w:pPr>
    </w:p>
    <w:p w14:paraId="7E6F9CC2" w14:textId="77777777" w:rsidR="00D74E59" w:rsidRPr="00D74E59" w:rsidRDefault="00D74E59" w:rsidP="00D74E59">
      <w:pPr>
        <w:widowControl w:val="0"/>
        <w:spacing w:after="0" w:line="240" w:lineRule="auto"/>
        <w:ind w:left="851" w:hanging="851"/>
        <w:rPr>
          <w:rFonts w:ascii="Times New Roman" w:eastAsia="Calibri" w:hAnsi="Times New Roman" w:cs="Times New Roman"/>
          <w:b/>
          <w:i/>
          <w:sz w:val="20"/>
          <w:szCs w:val="20"/>
          <w:u w:val="single"/>
          <w:lang w:val="en-CA"/>
        </w:rPr>
      </w:pPr>
      <w:r w:rsidRPr="00D74E59">
        <w:rPr>
          <w:rFonts w:ascii="Times New Roman" w:eastAsia="Calibri" w:hAnsi="Times New Roman" w:cs="Times New Roman"/>
          <w:b/>
          <w:i/>
          <w:sz w:val="20"/>
          <w:szCs w:val="20"/>
          <w:u w:val="single"/>
          <w:lang w:val="en-CA"/>
        </w:rPr>
        <w:t>Requirement 4.3-1</w:t>
      </w:r>
    </w:p>
    <w:p w14:paraId="1ADDBE15" w14:textId="77777777" w:rsidR="00D74E59" w:rsidRPr="00D74E59" w:rsidRDefault="00D74E59" w:rsidP="00D74E59">
      <w:pPr>
        <w:widowControl w:val="0"/>
        <w:spacing w:after="0" w:line="240" w:lineRule="auto"/>
        <w:rPr>
          <w:rFonts w:ascii="Times New Roman" w:eastAsia="Calibri" w:hAnsi="Times New Roman" w:cs="Times New Roman"/>
          <w:i/>
          <w:sz w:val="20"/>
          <w:szCs w:val="20"/>
          <w:lang w:val="en-CA"/>
        </w:rPr>
      </w:pPr>
      <w:bookmarkStart w:id="4" w:name="_Hlk69729079"/>
      <w:r w:rsidRPr="00D74E59">
        <w:rPr>
          <w:rFonts w:ascii="Times New Roman" w:eastAsia="Calibri" w:hAnsi="Times New Roman" w:cs="Times New Roman"/>
          <w:i/>
          <w:sz w:val="20"/>
          <w:szCs w:val="20"/>
          <w:lang w:val="en-CA"/>
        </w:rPr>
        <w:t xml:space="preserve">The medical school has clear policies and procedures in place that involve the faculty member, the appropriate department head(s) and the dean when dealing with a faculty </w:t>
      </w:r>
      <w:proofErr w:type="gramStart"/>
      <w:r w:rsidRPr="00D74E59">
        <w:rPr>
          <w:rFonts w:ascii="Times New Roman" w:eastAsia="Calibri" w:hAnsi="Times New Roman" w:cs="Times New Roman"/>
          <w:i/>
          <w:sz w:val="20"/>
          <w:szCs w:val="20"/>
          <w:lang w:val="en-CA"/>
        </w:rPr>
        <w:t>member’s</w:t>
      </w:r>
      <w:proofErr w:type="gramEnd"/>
      <w:r w:rsidRPr="00D74E59">
        <w:rPr>
          <w:rFonts w:ascii="Times New Roman" w:eastAsia="Calibri" w:hAnsi="Times New Roman" w:cs="Times New Roman"/>
          <w:i/>
          <w:sz w:val="20"/>
          <w:szCs w:val="20"/>
          <w:lang w:val="en-CA"/>
        </w:rPr>
        <w:t>:</w:t>
      </w:r>
    </w:p>
    <w:bookmarkEnd w:id="4"/>
    <w:p w14:paraId="47D1EBFE" w14:textId="77777777" w:rsidR="00D74E59" w:rsidRPr="00D74E59" w:rsidRDefault="00D74E59" w:rsidP="00D74E59">
      <w:pPr>
        <w:widowControl w:val="0"/>
        <w:numPr>
          <w:ilvl w:val="0"/>
          <w:numId w:val="18"/>
        </w:numPr>
        <w:spacing w:after="0" w:line="240" w:lineRule="auto"/>
        <w:ind w:left="1440"/>
        <w:rPr>
          <w:rFonts w:ascii="Times New Roman" w:eastAsia="Calibri" w:hAnsi="Times New Roman" w:cs="Times New Roman"/>
          <w:i/>
          <w:sz w:val="20"/>
          <w:szCs w:val="20"/>
          <w:lang w:val="en-CA"/>
        </w:rPr>
      </w:pPr>
      <w:r w:rsidRPr="00D74E59">
        <w:rPr>
          <w:rFonts w:ascii="Times New Roman" w:eastAsia="Calibri" w:hAnsi="Times New Roman" w:cs="Times New Roman"/>
          <w:i/>
          <w:sz w:val="20"/>
          <w:szCs w:val="20"/>
          <w:lang w:val="en-CA"/>
        </w:rPr>
        <w:t>appointment.</w:t>
      </w:r>
    </w:p>
    <w:p w14:paraId="5B574A3C" w14:textId="77777777" w:rsidR="00D74E59" w:rsidRPr="00D74E59" w:rsidRDefault="00D74E59" w:rsidP="00D74E59">
      <w:pPr>
        <w:widowControl w:val="0"/>
        <w:numPr>
          <w:ilvl w:val="0"/>
          <w:numId w:val="18"/>
        </w:numPr>
        <w:spacing w:after="0" w:line="240" w:lineRule="auto"/>
        <w:ind w:left="1440"/>
        <w:rPr>
          <w:rFonts w:ascii="Times New Roman" w:eastAsia="Calibri" w:hAnsi="Times New Roman" w:cs="Times New Roman"/>
          <w:i/>
          <w:sz w:val="20"/>
          <w:szCs w:val="20"/>
          <w:lang w:val="en-CA"/>
        </w:rPr>
      </w:pPr>
      <w:r w:rsidRPr="00D74E59">
        <w:rPr>
          <w:rFonts w:ascii="Times New Roman" w:eastAsia="Calibri" w:hAnsi="Times New Roman" w:cs="Times New Roman"/>
          <w:i/>
          <w:sz w:val="20"/>
          <w:szCs w:val="20"/>
          <w:lang w:val="en-CA"/>
        </w:rPr>
        <w:t>renewal of appointment</w:t>
      </w:r>
    </w:p>
    <w:p w14:paraId="3EC7CD44" w14:textId="77777777" w:rsidR="00D74E59" w:rsidRPr="00D74E59" w:rsidRDefault="00D74E59" w:rsidP="00D74E59">
      <w:pPr>
        <w:widowControl w:val="0"/>
        <w:numPr>
          <w:ilvl w:val="0"/>
          <w:numId w:val="18"/>
        </w:numPr>
        <w:spacing w:after="0" w:line="240" w:lineRule="auto"/>
        <w:ind w:left="1440"/>
        <w:rPr>
          <w:rFonts w:ascii="Times New Roman" w:eastAsia="Calibri" w:hAnsi="Times New Roman" w:cs="Times New Roman"/>
          <w:i/>
          <w:sz w:val="20"/>
          <w:szCs w:val="20"/>
          <w:lang w:val="en-CA"/>
        </w:rPr>
      </w:pPr>
      <w:r w:rsidRPr="00D74E59">
        <w:rPr>
          <w:rFonts w:ascii="Times New Roman" w:eastAsia="Calibri" w:hAnsi="Times New Roman" w:cs="Times New Roman"/>
          <w:i/>
          <w:sz w:val="20"/>
          <w:szCs w:val="20"/>
          <w:lang w:val="en-CA"/>
        </w:rPr>
        <w:t>promotion</w:t>
      </w:r>
    </w:p>
    <w:p w14:paraId="121A9202" w14:textId="77777777" w:rsidR="00D74E59" w:rsidRPr="00D74E59" w:rsidRDefault="00D74E59" w:rsidP="00D74E59">
      <w:pPr>
        <w:widowControl w:val="0"/>
        <w:numPr>
          <w:ilvl w:val="0"/>
          <w:numId w:val="18"/>
        </w:numPr>
        <w:spacing w:after="0" w:line="240" w:lineRule="auto"/>
        <w:ind w:left="1440"/>
        <w:rPr>
          <w:rFonts w:ascii="Times New Roman" w:eastAsia="Calibri" w:hAnsi="Times New Roman" w:cs="Times New Roman"/>
          <w:i/>
          <w:sz w:val="20"/>
          <w:szCs w:val="20"/>
          <w:lang w:val="en-CA"/>
        </w:rPr>
      </w:pPr>
      <w:r w:rsidRPr="00D74E59">
        <w:rPr>
          <w:rFonts w:ascii="Times New Roman" w:eastAsia="Calibri" w:hAnsi="Times New Roman" w:cs="Times New Roman"/>
          <w:i/>
          <w:sz w:val="20"/>
          <w:szCs w:val="20"/>
          <w:lang w:val="en-CA"/>
        </w:rPr>
        <w:t>granting of tenure</w:t>
      </w:r>
    </w:p>
    <w:p w14:paraId="20600436" w14:textId="77777777" w:rsidR="00D74E59" w:rsidRPr="00D74E59" w:rsidRDefault="00D74E59" w:rsidP="00D74E59">
      <w:pPr>
        <w:widowControl w:val="0"/>
        <w:numPr>
          <w:ilvl w:val="0"/>
          <w:numId w:val="18"/>
        </w:numPr>
        <w:spacing w:after="0" w:line="240" w:lineRule="auto"/>
        <w:ind w:left="1440"/>
        <w:rPr>
          <w:rFonts w:ascii="Times New Roman" w:eastAsia="Calibri" w:hAnsi="Times New Roman" w:cs="Times New Roman"/>
          <w:i/>
          <w:sz w:val="20"/>
          <w:szCs w:val="20"/>
          <w:lang w:val="en-CA"/>
        </w:rPr>
      </w:pPr>
      <w:r w:rsidRPr="00D74E59">
        <w:rPr>
          <w:rFonts w:ascii="Times New Roman" w:eastAsia="Calibri" w:hAnsi="Times New Roman" w:cs="Times New Roman"/>
          <w:i/>
          <w:sz w:val="20"/>
          <w:szCs w:val="20"/>
          <w:lang w:val="en-CA"/>
        </w:rPr>
        <w:t>remediation</w:t>
      </w:r>
    </w:p>
    <w:p w14:paraId="1E8E48E9" w14:textId="77777777" w:rsidR="00D74E59" w:rsidRPr="00D74E59" w:rsidRDefault="00D74E59" w:rsidP="00D74E59">
      <w:pPr>
        <w:widowControl w:val="0"/>
        <w:numPr>
          <w:ilvl w:val="0"/>
          <w:numId w:val="18"/>
        </w:numPr>
        <w:spacing w:after="0" w:line="240" w:lineRule="auto"/>
        <w:ind w:left="1440"/>
        <w:rPr>
          <w:rFonts w:ascii="Times New Roman" w:eastAsia="Calibri" w:hAnsi="Times New Roman" w:cs="Times New Roman"/>
          <w:i/>
          <w:sz w:val="20"/>
          <w:szCs w:val="20"/>
          <w:lang w:val="en-CA"/>
        </w:rPr>
      </w:pPr>
      <w:r w:rsidRPr="00D74E59">
        <w:rPr>
          <w:rFonts w:ascii="Times New Roman" w:eastAsia="Calibri" w:hAnsi="Times New Roman" w:cs="Times New Roman"/>
          <w:i/>
          <w:sz w:val="20"/>
          <w:szCs w:val="20"/>
          <w:lang w:val="en-CA"/>
        </w:rPr>
        <w:t>dismissal</w:t>
      </w:r>
    </w:p>
    <w:p w14:paraId="538FDC73" w14:textId="77777777" w:rsidR="00D74E59" w:rsidRPr="00D74E59" w:rsidRDefault="00D74E59" w:rsidP="00D74E59">
      <w:pPr>
        <w:widowControl w:val="0"/>
        <w:spacing w:after="0" w:line="240" w:lineRule="auto"/>
        <w:ind w:left="851" w:hanging="851"/>
        <w:rPr>
          <w:rFonts w:ascii="Times New Roman" w:eastAsia="Times New Roman" w:hAnsi="Times New Roman" w:cs="Times New Roman"/>
          <w:snapToGrid w:val="0"/>
          <w:sz w:val="20"/>
          <w:szCs w:val="20"/>
          <w:lang w:val="en-CA"/>
        </w:rPr>
      </w:pPr>
    </w:p>
    <w:p w14:paraId="5108FE65" w14:textId="77777777" w:rsidR="00D74E59" w:rsidRPr="00D74E59" w:rsidRDefault="00D74E59" w:rsidP="00D74E59">
      <w:pPr>
        <w:widowControl w:val="0"/>
        <w:numPr>
          <w:ilvl w:val="0"/>
          <w:numId w:val="19"/>
        </w:numPr>
        <w:spacing w:after="0" w:line="240" w:lineRule="auto"/>
        <w:contextualSpacing/>
        <w:rPr>
          <w:rFonts w:ascii="Times New Roman" w:eastAsia="Calibri" w:hAnsi="Times New Roman" w:cs="Times New Roman"/>
          <w:b/>
          <w:i/>
          <w:color w:val="0000CC"/>
          <w:sz w:val="20"/>
          <w:szCs w:val="20"/>
          <w:lang w:val="en-CA"/>
        </w:rPr>
      </w:pPr>
      <w:bookmarkStart w:id="5" w:name="_Hlk69728662"/>
      <w:r w:rsidRPr="00D74E59">
        <w:rPr>
          <w:rFonts w:ascii="Times New Roman" w:eastAsia="Calibri" w:hAnsi="Times New Roman" w:cs="Times New Roman"/>
          <w:bCs/>
          <w:iCs/>
          <w:color w:val="0000CC"/>
          <w:sz w:val="20"/>
          <w:szCs w:val="20"/>
          <w:lang w:val="en-CA"/>
        </w:rPr>
        <w:t>List each type of faculty member appointment and provide a brief narrative description outlining key features of each appointment type.</w:t>
      </w:r>
    </w:p>
    <w:p w14:paraId="611441A1" w14:textId="77777777" w:rsidR="00D74E59" w:rsidRPr="00D74E59" w:rsidRDefault="00D74E59" w:rsidP="00D74E59">
      <w:pPr>
        <w:widowControl w:val="0"/>
        <w:spacing w:after="0" w:line="240" w:lineRule="auto"/>
        <w:ind w:left="360"/>
        <w:rPr>
          <w:rFonts w:ascii="Times New Roman" w:eastAsia="Calibri" w:hAnsi="Times New Roman" w:cs="Times New Roman"/>
          <w:bCs/>
          <w:iCs/>
          <w:sz w:val="20"/>
          <w:szCs w:val="20"/>
          <w:lang w:val="en-CA"/>
        </w:rPr>
      </w:pPr>
    </w:p>
    <w:p w14:paraId="6126AEA1" w14:textId="77777777" w:rsidR="00D74E59" w:rsidRPr="00D74E59" w:rsidRDefault="00D74E59" w:rsidP="00D74E59">
      <w:pPr>
        <w:widowControl w:val="0"/>
        <w:spacing w:after="0" w:line="240" w:lineRule="auto"/>
        <w:ind w:left="360"/>
        <w:rPr>
          <w:rFonts w:ascii="Times New Roman" w:eastAsia="Calibri" w:hAnsi="Times New Roman" w:cs="Times New Roman"/>
          <w:bCs/>
          <w:iCs/>
          <w:sz w:val="20"/>
          <w:szCs w:val="20"/>
          <w:lang w:val="en-CA"/>
        </w:rPr>
      </w:pPr>
    </w:p>
    <w:p w14:paraId="24063AF8" w14:textId="77777777" w:rsidR="00D74E59" w:rsidRPr="00D74E59" w:rsidRDefault="00D74E59" w:rsidP="00D74E59">
      <w:pPr>
        <w:widowControl w:val="0"/>
        <w:spacing w:after="0" w:line="240" w:lineRule="auto"/>
        <w:ind w:left="360"/>
        <w:rPr>
          <w:rFonts w:ascii="Times New Roman" w:eastAsia="Calibri" w:hAnsi="Times New Roman" w:cs="Times New Roman"/>
          <w:bCs/>
          <w:iCs/>
          <w:sz w:val="20"/>
          <w:szCs w:val="20"/>
          <w:lang w:val="en-CA"/>
        </w:rPr>
      </w:pPr>
    </w:p>
    <w:p w14:paraId="1E1105D3" w14:textId="77777777" w:rsidR="00D74E59" w:rsidRPr="00D74E59" w:rsidRDefault="00D74E59" w:rsidP="00D74E59">
      <w:pPr>
        <w:widowControl w:val="0"/>
        <w:spacing w:after="0" w:line="240" w:lineRule="auto"/>
        <w:ind w:left="360"/>
        <w:rPr>
          <w:rFonts w:ascii="Times New Roman" w:eastAsia="Calibri" w:hAnsi="Times New Roman" w:cs="Times New Roman"/>
          <w:bCs/>
          <w:iCs/>
          <w:sz w:val="20"/>
          <w:szCs w:val="20"/>
          <w:lang w:val="en-CA"/>
        </w:rPr>
      </w:pPr>
    </w:p>
    <w:p w14:paraId="0E193F4E" w14:textId="77777777" w:rsidR="00D74E59" w:rsidRPr="00D74E59" w:rsidRDefault="00D74E59" w:rsidP="00D74E59">
      <w:pPr>
        <w:widowControl w:val="0"/>
        <w:spacing w:after="0" w:line="240" w:lineRule="auto"/>
        <w:ind w:left="360"/>
        <w:rPr>
          <w:rFonts w:ascii="Times New Roman" w:eastAsia="Calibri" w:hAnsi="Times New Roman" w:cs="Times New Roman"/>
          <w:bCs/>
          <w:iCs/>
          <w:sz w:val="20"/>
          <w:szCs w:val="20"/>
          <w:lang w:val="en-CA"/>
        </w:rPr>
      </w:pPr>
    </w:p>
    <w:p w14:paraId="799E4A08" w14:textId="77777777" w:rsidR="00D74E59" w:rsidRPr="00D74E59" w:rsidRDefault="00D74E59" w:rsidP="00D74E59">
      <w:pPr>
        <w:widowControl w:val="0"/>
        <w:numPr>
          <w:ilvl w:val="0"/>
          <w:numId w:val="19"/>
        </w:numPr>
        <w:spacing w:after="0" w:line="240" w:lineRule="auto"/>
        <w:contextualSpacing/>
        <w:rPr>
          <w:rFonts w:ascii="Times New Roman" w:eastAsia="Calibri" w:hAnsi="Times New Roman" w:cs="Times New Roman"/>
          <w:b/>
          <w:i/>
          <w:color w:val="0000CC"/>
          <w:sz w:val="20"/>
          <w:szCs w:val="20"/>
          <w:lang w:val="en-CA"/>
        </w:rPr>
      </w:pPr>
      <w:r w:rsidRPr="00D74E59">
        <w:rPr>
          <w:rFonts w:ascii="Times New Roman" w:eastAsia="Calibri" w:hAnsi="Times New Roman" w:cs="Times New Roman"/>
          <w:bCs/>
          <w:iCs/>
          <w:color w:val="0000CC"/>
          <w:sz w:val="20"/>
          <w:szCs w:val="20"/>
          <w:lang w:val="en-CA"/>
        </w:rPr>
        <w:t xml:space="preserve">For each type of faculty member appointment, provide the medical school or university policies (or equivalent documents) and procedures for appointment, renewal of appointment, promotion, granting of tenure, remediation, and dismissal. </w:t>
      </w:r>
      <w:bookmarkStart w:id="6" w:name="_Hlk69729230"/>
      <w:r w:rsidRPr="00D74E59">
        <w:rPr>
          <w:rFonts w:ascii="Times New Roman" w:eastAsia="Calibri" w:hAnsi="Times New Roman" w:cs="Times New Roman"/>
          <w:bCs/>
          <w:iCs/>
          <w:color w:val="0000CC"/>
          <w:sz w:val="20"/>
          <w:szCs w:val="20"/>
          <w:lang w:val="en-CA"/>
        </w:rPr>
        <w:t>Highlight and label these documents for each type of faculty member appointment and for each item listed (</w:t>
      </w:r>
      <w:proofErr w:type="spellStart"/>
      <w:r w:rsidRPr="00D74E59">
        <w:rPr>
          <w:rFonts w:ascii="Times New Roman" w:eastAsia="Calibri" w:hAnsi="Times New Roman" w:cs="Times New Roman"/>
          <w:bCs/>
          <w:iCs/>
          <w:color w:val="0000CC"/>
          <w:sz w:val="20"/>
          <w:szCs w:val="20"/>
          <w:lang w:val="en-CA"/>
        </w:rPr>
        <w:t>i</w:t>
      </w:r>
      <w:proofErr w:type="spellEnd"/>
      <w:r w:rsidRPr="00D74E59">
        <w:rPr>
          <w:rFonts w:ascii="Times New Roman" w:eastAsia="Calibri" w:hAnsi="Times New Roman" w:cs="Times New Roman"/>
          <w:bCs/>
          <w:iCs/>
          <w:color w:val="0000CC"/>
          <w:sz w:val="20"/>
          <w:szCs w:val="20"/>
          <w:lang w:val="en-CA"/>
        </w:rPr>
        <w:t xml:space="preserve"> – vi). </w:t>
      </w:r>
      <w:bookmarkEnd w:id="6"/>
      <w:r w:rsidRPr="00D74E59">
        <w:rPr>
          <w:rFonts w:ascii="Times New Roman" w:eastAsia="Calibri" w:hAnsi="Times New Roman" w:cs="Times New Roman"/>
          <w:b/>
          <w:i/>
          <w:color w:val="0000CC"/>
          <w:sz w:val="20"/>
          <w:szCs w:val="20"/>
          <w:lang w:val="en-CA"/>
        </w:rPr>
        <w:t>(Appendix 4.3-1 B)</w:t>
      </w:r>
    </w:p>
    <w:bookmarkEnd w:id="5"/>
    <w:p w14:paraId="488B05AC" w14:textId="77777777" w:rsidR="00D74E59" w:rsidRPr="00D74E59" w:rsidRDefault="00D74E59" w:rsidP="00D74E59">
      <w:pPr>
        <w:widowControl w:val="0"/>
        <w:spacing w:after="0" w:line="240" w:lineRule="auto"/>
        <w:ind w:left="360"/>
        <w:rPr>
          <w:rFonts w:ascii="Times New Roman" w:eastAsia="Calibri" w:hAnsi="Times New Roman" w:cs="Times New Roman"/>
          <w:bCs/>
          <w:iCs/>
          <w:sz w:val="20"/>
          <w:szCs w:val="20"/>
          <w:lang w:val="en-CA"/>
        </w:rPr>
      </w:pPr>
    </w:p>
    <w:p w14:paraId="18657F90" w14:textId="77777777" w:rsidR="00D74E59" w:rsidRPr="00D74E59" w:rsidRDefault="00D74E59" w:rsidP="00D74E59">
      <w:pPr>
        <w:widowControl w:val="0"/>
        <w:spacing w:after="0" w:line="240" w:lineRule="auto"/>
        <w:rPr>
          <w:rFonts w:ascii="Times New Roman" w:eastAsia="Calibri" w:hAnsi="Times New Roman" w:cs="Times New Roman"/>
          <w:bCs/>
          <w:iCs/>
          <w:sz w:val="20"/>
          <w:szCs w:val="20"/>
          <w:lang w:val="en-CA"/>
        </w:rPr>
      </w:pPr>
    </w:p>
    <w:p w14:paraId="08DB7642" w14:textId="77777777" w:rsidR="00D74E59" w:rsidRPr="00D74E59" w:rsidRDefault="00D74E59" w:rsidP="00D74E59">
      <w:pPr>
        <w:widowControl w:val="0"/>
        <w:spacing w:after="0" w:line="240" w:lineRule="auto"/>
        <w:ind w:left="360"/>
        <w:rPr>
          <w:rFonts w:ascii="Times New Roman" w:eastAsia="Calibri" w:hAnsi="Times New Roman" w:cs="Times New Roman"/>
          <w:bCs/>
          <w:iCs/>
          <w:sz w:val="20"/>
          <w:szCs w:val="20"/>
          <w:lang w:val="en-CA"/>
        </w:rPr>
      </w:pPr>
    </w:p>
    <w:p w14:paraId="66546544" w14:textId="77777777" w:rsidR="00D74E59" w:rsidRPr="00D74E59" w:rsidRDefault="00D74E59" w:rsidP="00D74E59">
      <w:pPr>
        <w:widowControl w:val="0"/>
        <w:spacing w:after="0" w:line="240" w:lineRule="auto"/>
        <w:ind w:left="360"/>
        <w:rPr>
          <w:rFonts w:ascii="Times New Roman" w:eastAsia="Calibri" w:hAnsi="Times New Roman" w:cs="Times New Roman"/>
          <w:bCs/>
          <w:iCs/>
          <w:sz w:val="20"/>
          <w:szCs w:val="20"/>
          <w:lang w:val="en-CA"/>
        </w:rPr>
      </w:pPr>
    </w:p>
    <w:p w14:paraId="4EBDD0BF" w14:textId="77777777" w:rsidR="00D74E59" w:rsidRPr="00D74E59" w:rsidRDefault="00D74E59" w:rsidP="00D74E59">
      <w:pPr>
        <w:widowControl w:val="0"/>
        <w:spacing w:after="0" w:line="240" w:lineRule="auto"/>
        <w:ind w:left="851" w:hanging="851"/>
        <w:rPr>
          <w:rFonts w:ascii="Times New Roman" w:eastAsia="Calibri" w:hAnsi="Times New Roman" w:cs="Times New Roman"/>
          <w:b/>
          <w:i/>
          <w:sz w:val="20"/>
          <w:szCs w:val="20"/>
          <w:u w:val="single"/>
          <w:lang w:val="en-CA"/>
        </w:rPr>
      </w:pPr>
      <w:r w:rsidRPr="00D74E59">
        <w:rPr>
          <w:rFonts w:ascii="Times New Roman" w:eastAsia="Calibri" w:hAnsi="Times New Roman" w:cs="Times New Roman"/>
          <w:b/>
          <w:i/>
          <w:sz w:val="20"/>
          <w:szCs w:val="20"/>
          <w:u w:val="single"/>
          <w:lang w:val="en-CA"/>
        </w:rPr>
        <w:t>Requirement 4.3-2</w:t>
      </w:r>
    </w:p>
    <w:p w14:paraId="62FE1091" w14:textId="77777777" w:rsidR="00D74E59" w:rsidRPr="00D74E59" w:rsidRDefault="00D74E59" w:rsidP="00D74E59">
      <w:pPr>
        <w:widowControl w:val="0"/>
        <w:spacing w:after="0" w:line="240" w:lineRule="auto"/>
        <w:rPr>
          <w:rFonts w:ascii="Times New Roman" w:eastAsia="Calibri" w:hAnsi="Times New Roman" w:cs="Times New Roman"/>
          <w:i/>
          <w:sz w:val="20"/>
          <w:szCs w:val="20"/>
          <w:lang w:val="en-CA"/>
        </w:rPr>
      </w:pPr>
      <w:r w:rsidRPr="00D74E59">
        <w:rPr>
          <w:rFonts w:ascii="Times New Roman" w:eastAsia="Calibri" w:hAnsi="Times New Roman" w:cs="Times New Roman"/>
          <w:i/>
          <w:sz w:val="20"/>
          <w:szCs w:val="20"/>
          <w:lang w:val="en-CA"/>
        </w:rPr>
        <w:t xml:space="preserve">The medical school provides each faculty member with written information about the faculty </w:t>
      </w:r>
      <w:proofErr w:type="gramStart"/>
      <w:r w:rsidRPr="00D74E59">
        <w:rPr>
          <w:rFonts w:ascii="Times New Roman" w:eastAsia="Calibri" w:hAnsi="Times New Roman" w:cs="Times New Roman"/>
          <w:i/>
          <w:sz w:val="20"/>
          <w:szCs w:val="20"/>
          <w:lang w:val="en-CA"/>
        </w:rPr>
        <w:t>member’s</w:t>
      </w:r>
      <w:proofErr w:type="gramEnd"/>
      <w:r w:rsidRPr="00D74E59">
        <w:rPr>
          <w:rFonts w:ascii="Times New Roman" w:eastAsia="Calibri" w:hAnsi="Times New Roman" w:cs="Times New Roman"/>
          <w:i/>
          <w:sz w:val="20"/>
          <w:szCs w:val="20"/>
          <w:lang w:val="en-CA"/>
        </w:rPr>
        <w:t xml:space="preserve">: </w:t>
      </w:r>
    </w:p>
    <w:p w14:paraId="47CE7B11" w14:textId="77777777" w:rsidR="00D74E59" w:rsidRPr="00D74E59" w:rsidRDefault="00D74E59" w:rsidP="00D74E59">
      <w:pPr>
        <w:widowControl w:val="0"/>
        <w:numPr>
          <w:ilvl w:val="0"/>
          <w:numId w:val="20"/>
        </w:numPr>
        <w:spacing w:after="0" w:line="240" w:lineRule="auto"/>
        <w:ind w:left="1440"/>
        <w:rPr>
          <w:rFonts w:ascii="Times New Roman" w:eastAsia="Calibri" w:hAnsi="Times New Roman" w:cs="Times New Roman"/>
          <w:i/>
          <w:sz w:val="20"/>
          <w:szCs w:val="20"/>
          <w:lang w:val="en-CA"/>
        </w:rPr>
      </w:pPr>
      <w:r w:rsidRPr="00D74E59">
        <w:rPr>
          <w:rFonts w:ascii="Times New Roman" w:eastAsia="Calibri" w:hAnsi="Times New Roman" w:cs="Times New Roman"/>
          <w:i/>
          <w:sz w:val="20"/>
          <w:szCs w:val="20"/>
          <w:lang w:val="en-CA"/>
        </w:rPr>
        <w:t>term of appointment</w:t>
      </w:r>
    </w:p>
    <w:p w14:paraId="575426B2" w14:textId="77777777" w:rsidR="00D74E59" w:rsidRPr="00D74E59" w:rsidRDefault="00D74E59" w:rsidP="00D74E59">
      <w:pPr>
        <w:widowControl w:val="0"/>
        <w:numPr>
          <w:ilvl w:val="0"/>
          <w:numId w:val="20"/>
        </w:numPr>
        <w:spacing w:after="0" w:line="240" w:lineRule="auto"/>
        <w:ind w:left="1440"/>
        <w:rPr>
          <w:rFonts w:ascii="Times New Roman" w:eastAsia="Calibri" w:hAnsi="Times New Roman" w:cs="Times New Roman"/>
          <w:i/>
          <w:sz w:val="20"/>
          <w:szCs w:val="20"/>
          <w:lang w:val="en-CA"/>
        </w:rPr>
      </w:pPr>
      <w:r w:rsidRPr="00D74E59">
        <w:rPr>
          <w:rFonts w:ascii="Times New Roman" w:eastAsia="Calibri" w:hAnsi="Times New Roman" w:cs="Times New Roman"/>
          <w:i/>
          <w:sz w:val="20"/>
          <w:szCs w:val="20"/>
          <w:lang w:val="en-CA"/>
        </w:rPr>
        <w:t>responsibilities</w:t>
      </w:r>
    </w:p>
    <w:p w14:paraId="525D6D9A" w14:textId="77777777" w:rsidR="00D74E59" w:rsidRPr="00D74E59" w:rsidRDefault="00D74E59" w:rsidP="00D74E59">
      <w:pPr>
        <w:widowControl w:val="0"/>
        <w:numPr>
          <w:ilvl w:val="0"/>
          <w:numId w:val="20"/>
        </w:numPr>
        <w:spacing w:after="0" w:line="240" w:lineRule="auto"/>
        <w:ind w:left="1440"/>
        <w:rPr>
          <w:rFonts w:ascii="Times New Roman" w:eastAsia="Calibri" w:hAnsi="Times New Roman" w:cs="Times New Roman"/>
          <w:i/>
          <w:sz w:val="20"/>
          <w:szCs w:val="20"/>
          <w:lang w:val="en-CA"/>
        </w:rPr>
      </w:pPr>
      <w:r w:rsidRPr="00D74E59">
        <w:rPr>
          <w:rFonts w:ascii="Times New Roman" w:eastAsia="Calibri" w:hAnsi="Times New Roman" w:cs="Times New Roman"/>
          <w:i/>
          <w:sz w:val="20"/>
          <w:szCs w:val="20"/>
          <w:lang w:val="en-CA"/>
        </w:rPr>
        <w:t>lines of communication</w:t>
      </w:r>
    </w:p>
    <w:p w14:paraId="65429F36" w14:textId="77777777" w:rsidR="00D74E59" w:rsidRPr="00D74E59" w:rsidRDefault="00D74E59" w:rsidP="00D74E59">
      <w:pPr>
        <w:widowControl w:val="0"/>
        <w:numPr>
          <w:ilvl w:val="0"/>
          <w:numId w:val="20"/>
        </w:numPr>
        <w:spacing w:after="0" w:line="240" w:lineRule="auto"/>
        <w:ind w:left="1440"/>
        <w:rPr>
          <w:rFonts w:ascii="Times New Roman" w:eastAsia="Calibri" w:hAnsi="Times New Roman" w:cs="Times New Roman"/>
          <w:i/>
          <w:sz w:val="20"/>
          <w:szCs w:val="20"/>
          <w:lang w:val="en-CA"/>
        </w:rPr>
      </w:pPr>
      <w:r w:rsidRPr="00D74E59">
        <w:rPr>
          <w:rFonts w:ascii="Times New Roman" w:eastAsia="Calibri" w:hAnsi="Times New Roman" w:cs="Times New Roman"/>
          <w:i/>
          <w:sz w:val="20"/>
          <w:szCs w:val="20"/>
          <w:lang w:val="en-CA"/>
        </w:rPr>
        <w:t>privileges and benefits</w:t>
      </w:r>
    </w:p>
    <w:p w14:paraId="47E2B488" w14:textId="77777777" w:rsidR="00D74E59" w:rsidRPr="00D74E59" w:rsidRDefault="00D74E59" w:rsidP="00D74E59">
      <w:pPr>
        <w:widowControl w:val="0"/>
        <w:numPr>
          <w:ilvl w:val="0"/>
          <w:numId w:val="20"/>
        </w:numPr>
        <w:spacing w:after="0" w:line="240" w:lineRule="auto"/>
        <w:ind w:left="1440"/>
        <w:rPr>
          <w:rFonts w:ascii="Times New Roman" w:eastAsia="Calibri" w:hAnsi="Times New Roman" w:cs="Times New Roman"/>
          <w:i/>
          <w:sz w:val="20"/>
          <w:szCs w:val="20"/>
          <w:lang w:val="en-CA"/>
        </w:rPr>
      </w:pPr>
      <w:r w:rsidRPr="00D74E59">
        <w:rPr>
          <w:rFonts w:ascii="Times New Roman" w:eastAsia="Calibri" w:hAnsi="Times New Roman" w:cs="Times New Roman"/>
          <w:i/>
          <w:sz w:val="20"/>
          <w:szCs w:val="20"/>
          <w:lang w:val="en-CA"/>
        </w:rPr>
        <w:t>performance evaluation and remediation</w:t>
      </w:r>
    </w:p>
    <w:p w14:paraId="5F349E0B" w14:textId="77777777" w:rsidR="00D74E59" w:rsidRPr="00D74E59" w:rsidRDefault="00D74E59" w:rsidP="00D74E59">
      <w:pPr>
        <w:widowControl w:val="0"/>
        <w:numPr>
          <w:ilvl w:val="0"/>
          <w:numId w:val="20"/>
        </w:numPr>
        <w:spacing w:after="0" w:line="240" w:lineRule="auto"/>
        <w:ind w:left="1440"/>
        <w:rPr>
          <w:rFonts w:ascii="Times New Roman" w:eastAsia="Calibri" w:hAnsi="Times New Roman" w:cs="Times New Roman"/>
          <w:i/>
          <w:sz w:val="20"/>
          <w:szCs w:val="20"/>
          <w:lang w:val="en-CA"/>
        </w:rPr>
      </w:pPr>
      <w:r w:rsidRPr="00D74E59">
        <w:rPr>
          <w:rFonts w:ascii="Times New Roman" w:eastAsia="Calibri" w:hAnsi="Times New Roman" w:cs="Times New Roman"/>
          <w:i/>
          <w:sz w:val="20"/>
          <w:szCs w:val="20"/>
          <w:lang w:val="en-CA"/>
        </w:rPr>
        <w:t>terms of dismissal</w:t>
      </w:r>
    </w:p>
    <w:p w14:paraId="00A007A2" w14:textId="77777777" w:rsidR="00D74E59" w:rsidRPr="00D74E59" w:rsidRDefault="00D74E59" w:rsidP="00D74E59">
      <w:pPr>
        <w:widowControl w:val="0"/>
        <w:numPr>
          <w:ilvl w:val="0"/>
          <w:numId w:val="20"/>
        </w:numPr>
        <w:spacing w:after="0" w:line="240" w:lineRule="auto"/>
        <w:ind w:left="1440"/>
        <w:rPr>
          <w:rFonts w:ascii="Times New Roman" w:eastAsia="Calibri" w:hAnsi="Times New Roman" w:cs="Times New Roman"/>
          <w:i/>
          <w:sz w:val="20"/>
          <w:szCs w:val="20"/>
          <w:lang w:val="en-CA"/>
        </w:rPr>
      </w:pPr>
      <w:r w:rsidRPr="00D74E59">
        <w:rPr>
          <w:rFonts w:ascii="Times New Roman" w:eastAsia="Calibri" w:hAnsi="Times New Roman" w:cs="Times New Roman"/>
          <w:i/>
          <w:sz w:val="20"/>
          <w:szCs w:val="20"/>
          <w:lang w:val="en-CA"/>
        </w:rPr>
        <w:t>the policy on practice earnings (if relevant)</w:t>
      </w:r>
    </w:p>
    <w:p w14:paraId="16517A17" w14:textId="77777777" w:rsidR="00D74E59" w:rsidRPr="00D74E59" w:rsidRDefault="00D74E59" w:rsidP="00D74E59">
      <w:pPr>
        <w:spacing w:after="0" w:line="240" w:lineRule="auto"/>
        <w:rPr>
          <w:rFonts w:ascii="Times New Roman" w:eastAsia="Calibri" w:hAnsi="Times New Roman" w:cs="Times New Roman"/>
          <w:sz w:val="20"/>
          <w:szCs w:val="20"/>
          <w:lang w:val="en-CA"/>
        </w:rPr>
      </w:pPr>
    </w:p>
    <w:p w14:paraId="4EC58C96" w14:textId="77777777" w:rsidR="00D74E59" w:rsidRPr="00D74E59" w:rsidRDefault="00D74E59" w:rsidP="00D74E59">
      <w:pPr>
        <w:widowControl w:val="0"/>
        <w:numPr>
          <w:ilvl w:val="0"/>
          <w:numId w:val="21"/>
        </w:numPr>
        <w:spacing w:after="0" w:line="240" w:lineRule="auto"/>
        <w:contextualSpacing/>
        <w:rPr>
          <w:rFonts w:ascii="Times New Roman" w:eastAsia="Calibri" w:hAnsi="Times New Roman" w:cs="Times New Roman"/>
          <w:b/>
          <w:i/>
          <w:color w:val="0000CC"/>
          <w:sz w:val="20"/>
          <w:szCs w:val="20"/>
          <w:lang w:val="en-CA"/>
        </w:rPr>
      </w:pPr>
      <w:r w:rsidRPr="00D74E59">
        <w:rPr>
          <w:rFonts w:ascii="Times New Roman" w:eastAsia="Calibri" w:hAnsi="Times New Roman" w:cs="Times New Roman"/>
          <w:bCs/>
          <w:iCs/>
          <w:color w:val="0000CC"/>
          <w:sz w:val="20"/>
          <w:szCs w:val="20"/>
          <w:lang w:val="en-CA"/>
        </w:rPr>
        <w:t>For each type of faculty member appointment, provide templates that show how each of the items listed (</w:t>
      </w:r>
      <w:proofErr w:type="spellStart"/>
      <w:r w:rsidRPr="00D74E59">
        <w:rPr>
          <w:rFonts w:ascii="Times New Roman" w:eastAsia="Calibri" w:hAnsi="Times New Roman" w:cs="Times New Roman"/>
          <w:bCs/>
          <w:iCs/>
          <w:color w:val="0000CC"/>
          <w:sz w:val="20"/>
          <w:szCs w:val="20"/>
          <w:lang w:val="en-CA"/>
        </w:rPr>
        <w:t>i</w:t>
      </w:r>
      <w:proofErr w:type="spellEnd"/>
      <w:r w:rsidRPr="00D74E59">
        <w:rPr>
          <w:rFonts w:ascii="Times New Roman" w:eastAsia="Calibri" w:hAnsi="Times New Roman" w:cs="Times New Roman"/>
          <w:bCs/>
          <w:iCs/>
          <w:color w:val="0000CC"/>
          <w:sz w:val="20"/>
          <w:szCs w:val="20"/>
          <w:lang w:val="en-CA"/>
        </w:rPr>
        <w:t xml:space="preserve"> – vii) are communicated in writing to faculty members. Highlight and label these documents for each faculty member appointment type and item listed (</w:t>
      </w:r>
      <w:proofErr w:type="spellStart"/>
      <w:r w:rsidRPr="00D74E59">
        <w:rPr>
          <w:rFonts w:ascii="Times New Roman" w:eastAsia="Calibri" w:hAnsi="Times New Roman" w:cs="Times New Roman"/>
          <w:bCs/>
          <w:iCs/>
          <w:color w:val="0000CC"/>
          <w:sz w:val="20"/>
          <w:szCs w:val="20"/>
          <w:lang w:val="en-CA"/>
        </w:rPr>
        <w:t>i</w:t>
      </w:r>
      <w:proofErr w:type="spellEnd"/>
      <w:r w:rsidRPr="00D74E59">
        <w:rPr>
          <w:rFonts w:ascii="Times New Roman" w:eastAsia="Calibri" w:hAnsi="Times New Roman" w:cs="Times New Roman"/>
          <w:bCs/>
          <w:iCs/>
          <w:color w:val="0000CC"/>
          <w:sz w:val="20"/>
          <w:szCs w:val="20"/>
          <w:lang w:val="en-CA"/>
        </w:rPr>
        <w:t xml:space="preserve"> – vii).  </w:t>
      </w:r>
      <w:r w:rsidRPr="00D74E59">
        <w:rPr>
          <w:rFonts w:ascii="Times New Roman" w:eastAsia="Calibri" w:hAnsi="Times New Roman" w:cs="Times New Roman"/>
          <w:b/>
          <w:i/>
          <w:color w:val="0000CC"/>
          <w:sz w:val="20"/>
          <w:szCs w:val="20"/>
          <w:lang w:val="en-CA"/>
        </w:rPr>
        <w:t>(Appendix 4.3-2 A)</w:t>
      </w:r>
    </w:p>
    <w:p w14:paraId="0BAF3FBC" w14:textId="77777777" w:rsidR="00D74E59" w:rsidRPr="00D74E59" w:rsidRDefault="00D74E59" w:rsidP="00D74E59">
      <w:pPr>
        <w:widowControl w:val="0"/>
        <w:spacing w:after="0" w:line="240" w:lineRule="auto"/>
        <w:ind w:left="360"/>
        <w:rPr>
          <w:rFonts w:ascii="Times New Roman" w:eastAsia="Calibri" w:hAnsi="Times New Roman" w:cs="Times New Roman"/>
          <w:bCs/>
          <w:iCs/>
          <w:sz w:val="20"/>
          <w:szCs w:val="20"/>
          <w:lang w:val="en-CA"/>
        </w:rPr>
      </w:pPr>
    </w:p>
    <w:p w14:paraId="5D2CB403" w14:textId="77777777" w:rsidR="00D74E59" w:rsidRPr="00D74E59" w:rsidRDefault="00D74E59" w:rsidP="00D74E59">
      <w:pPr>
        <w:spacing w:after="160" w:line="259" w:lineRule="auto"/>
        <w:rPr>
          <w:rFonts w:ascii="Times New Roman" w:eastAsia="Calibri" w:hAnsi="Times New Roman" w:cs="Times New Roman"/>
          <w:b/>
          <w:i/>
          <w:color w:val="0000CC"/>
          <w:sz w:val="20"/>
          <w:szCs w:val="20"/>
          <w:lang w:val="en-CA"/>
        </w:rPr>
      </w:pPr>
      <w:r w:rsidRPr="00D74E59">
        <w:rPr>
          <w:rFonts w:ascii="Times New Roman" w:eastAsia="Calibri" w:hAnsi="Times New Roman" w:cs="Times New Roman"/>
          <w:b/>
          <w:i/>
          <w:color w:val="0000CC"/>
          <w:sz w:val="20"/>
          <w:szCs w:val="20"/>
          <w:lang w:val="en-CA"/>
        </w:rPr>
        <w:br w:type="page"/>
      </w:r>
    </w:p>
    <w:p w14:paraId="1702B115" w14:textId="77777777" w:rsidR="00D74E59" w:rsidRPr="00D74E59" w:rsidRDefault="00D74E59" w:rsidP="00D74E59">
      <w:pPr>
        <w:spacing w:after="0" w:line="240" w:lineRule="auto"/>
        <w:rPr>
          <w:rFonts w:ascii="Times New Roman" w:eastAsia="Calibri" w:hAnsi="Times New Roman" w:cs="Times New Roman"/>
          <w:b/>
          <w:i/>
          <w:color w:val="0000CC"/>
          <w:sz w:val="20"/>
          <w:szCs w:val="20"/>
          <w:lang w:val="en-CA"/>
        </w:rPr>
      </w:pPr>
      <w:r w:rsidRPr="00D74E59">
        <w:rPr>
          <w:rFonts w:ascii="Times New Roman" w:eastAsia="Calibri" w:hAnsi="Times New Roman" w:cs="Times New Roman"/>
          <w:b/>
          <w:i/>
          <w:color w:val="0000CC"/>
          <w:sz w:val="20"/>
          <w:szCs w:val="20"/>
          <w:lang w:val="en-CA"/>
        </w:rPr>
        <w:lastRenderedPageBreak/>
        <w:t>4.4 FEEDBACK TO FACULTY MEMBERS</w:t>
      </w:r>
    </w:p>
    <w:p w14:paraId="5D502BDF" w14:textId="77777777" w:rsidR="00D74E59" w:rsidRPr="00D74E59" w:rsidRDefault="00D74E59" w:rsidP="00D74E59">
      <w:pPr>
        <w:widowControl w:val="0"/>
        <w:spacing w:after="0" w:line="240" w:lineRule="auto"/>
        <w:jc w:val="both"/>
        <w:rPr>
          <w:rFonts w:ascii="Times New Roman" w:eastAsia="Calibri" w:hAnsi="Times New Roman" w:cs="Times New Roman"/>
          <w:b/>
          <w:i/>
          <w:color w:val="0000CC"/>
          <w:sz w:val="20"/>
          <w:szCs w:val="20"/>
        </w:rPr>
      </w:pPr>
      <w:r w:rsidRPr="00D74E59">
        <w:rPr>
          <w:rFonts w:ascii="Times New Roman" w:eastAsia="Calibri" w:hAnsi="Times New Roman" w:cs="Times New Roman"/>
          <w:b/>
          <w:i/>
          <w:color w:val="0000CC"/>
          <w:sz w:val="20"/>
          <w:szCs w:val="20"/>
        </w:rPr>
        <w:t>A medical school faculty member, consistent with the terms of the faculty member’s appointment, receives regular and timely feedback from departmental and/or other educational program or university leaders on academic performance, and, when applicable, progress toward promotion or tenure.</w:t>
      </w:r>
    </w:p>
    <w:p w14:paraId="67B00185" w14:textId="77777777" w:rsidR="00D74E59" w:rsidRPr="00D74E59" w:rsidRDefault="00D74E59" w:rsidP="00D74E59">
      <w:pPr>
        <w:widowControl w:val="0"/>
        <w:spacing w:after="0" w:line="240" w:lineRule="auto"/>
        <w:jc w:val="both"/>
        <w:rPr>
          <w:rFonts w:ascii="Times New Roman" w:eastAsia="Calibri" w:hAnsi="Times New Roman" w:cs="Times New Roman"/>
          <w:bCs/>
          <w:iCs/>
          <w:color w:val="0000CC"/>
          <w:sz w:val="20"/>
          <w:szCs w:val="20"/>
          <w:lang w:val="en-CA"/>
        </w:rPr>
      </w:pPr>
    </w:p>
    <w:p w14:paraId="663740A7" w14:textId="77777777" w:rsidR="00D74E59" w:rsidRPr="00D74E59" w:rsidRDefault="00D74E59" w:rsidP="00D74E59">
      <w:pPr>
        <w:widowControl w:val="0"/>
        <w:spacing w:after="0" w:line="240" w:lineRule="auto"/>
        <w:ind w:left="851" w:hanging="851"/>
        <w:rPr>
          <w:rFonts w:ascii="Times New Roman" w:eastAsia="Calibri" w:hAnsi="Times New Roman" w:cs="Times New Roman"/>
          <w:b/>
          <w:i/>
          <w:sz w:val="20"/>
          <w:szCs w:val="20"/>
          <w:u w:val="single"/>
          <w:lang w:val="en-CA"/>
        </w:rPr>
      </w:pPr>
      <w:r w:rsidRPr="00D74E59">
        <w:rPr>
          <w:rFonts w:ascii="Times New Roman" w:eastAsia="Calibri" w:hAnsi="Times New Roman" w:cs="Times New Roman"/>
          <w:b/>
          <w:i/>
          <w:sz w:val="20"/>
          <w:szCs w:val="20"/>
          <w:u w:val="single"/>
          <w:lang w:val="en-CA"/>
        </w:rPr>
        <w:t>Requirement 4.4-1</w:t>
      </w:r>
    </w:p>
    <w:p w14:paraId="70B831BD" w14:textId="2E0AEF25" w:rsidR="00D74E59" w:rsidRPr="00D74E59" w:rsidRDefault="008A114F" w:rsidP="00D74E59">
      <w:pPr>
        <w:widowControl w:val="0"/>
        <w:spacing w:after="0" w:line="240" w:lineRule="auto"/>
        <w:rPr>
          <w:rFonts w:ascii="Times New Roman" w:eastAsia="Calibri" w:hAnsi="Times New Roman" w:cs="Times New Roman"/>
          <w:i/>
          <w:sz w:val="20"/>
          <w:szCs w:val="20"/>
          <w:lang w:val="en-CA"/>
        </w:rPr>
      </w:pPr>
      <w:r>
        <w:rPr>
          <w:rFonts w:ascii="Times New Roman" w:eastAsia="Calibri" w:hAnsi="Times New Roman" w:cs="Times New Roman"/>
          <w:i/>
          <w:sz w:val="20"/>
          <w:szCs w:val="20"/>
          <w:lang w:val="en-CA"/>
        </w:rPr>
        <w:t>A</w:t>
      </w:r>
      <w:r w:rsidR="00D74E59" w:rsidRPr="00D74E59">
        <w:rPr>
          <w:rFonts w:ascii="Times New Roman" w:eastAsia="Calibri" w:hAnsi="Times New Roman" w:cs="Times New Roman"/>
          <w:i/>
          <w:sz w:val="20"/>
          <w:szCs w:val="20"/>
          <w:lang w:val="en-CA"/>
        </w:rPr>
        <w:t xml:space="preserve"> </w:t>
      </w:r>
      <w:bookmarkStart w:id="7" w:name="_Hlk69729855"/>
      <w:r w:rsidR="00D74E59" w:rsidRPr="00D74E59">
        <w:rPr>
          <w:rFonts w:ascii="Times New Roman" w:eastAsia="Calibri" w:hAnsi="Times New Roman" w:cs="Times New Roman"/>
          <w:i/>
          <w:sz w:val="20"/>
          <w:szCs w:val="20"/>
          <w:lang w:val="en-CA"/>
        </w:rPr>
        <w:t>medical school faculty member, consistent with the terms of the faculty member’s appointment, receives regular and timely feedback from departmental and/or other educational program or university leaders on academic performance, and, when applicable, progress toward promotion or tenure.</w:t>
      </w:r>
      <w:bookmarkEnd w:id="7"/>
    </w:p>
    <w:p w14:paraId="65590F27" w14:textId="77777777" w:rsidR="00D74E59" w:rsidRPr="00D74E59" w:rsidRDefault="00D74E59" w:rsidP="00D74E59">
      <w:pPr>
        <w:widowControl w:val="0"/>
        <w:spacing w:after="0" w:line="240" w:lineRule="auto"/>
        <w:ind w:left="851" w:hanging="851"/>
        <w:rPr>
          <w:rFonts w:ascii="Times New Roman" w:eastAsia="Times New Roman" w:hAnsi="Times New Roman" w:cs="Times New Roman"/>
          <w:snapToGrid w:val="0"/>
          <w:sz w:val="20"/>
          <w:szCs w:val="20"/>
          <w:lang w:val="en-CA"/>
        </w:rPr>
      </w:pPr>
    </w:p>
    <w:p w14:paraId="24A72FCC" w14:textId="77777777" w:rsidR="00D74E59" w:rsidRPr="00D74E59" w:rsidRDefault="00D74E59" w:rsidP="00D74E59">
      <w:pPr>
        <w:widowControl w:val="0"/>
        <w:numPr>
          <w:ilvl w:val="0"/>
          <w:numId w:val="22"/>
        </w:numPr>
        <w:spacing w:after="0" w:line="240" w:lineRule="auto"/>
        <w:jc w:val="both"/>
        <w:rPr>
          <w:rFonts w:ascii="Times New Roman" w:eastAsia="Calibri" w:hAnsi="Times New Roman" w:cs="Times New Roman"/>
          <w:bCs/>
          <w:iCs/>
          <w:color w:val="0000CC"/>
          <w:sz w:val="20"/>
          <w:szCs w:val="20"/>
        </w:rPr>
      </w:pPr>
      <w:r w:rsidRPr="00D74E59">
        <w:rPr>
          <w:rFonts w:ascii="Times New Roman" w:eastAsia="Calibri" w:hAnsi="Times New Roman" w:cs="Times New Roman"/>
          <w:bCs/>
          <w:iCs/>
          <w:color w:val="0000CC"/>
          <w:sz w:val="20"/>
          <w:szCs w:val="20"/>
        </w:rPr>
        <w:t>Describe how medical school faculty members, consistent with their terms of appointment, receive regular and timely feedback from departmental and/or other educational program or university leaders on their academic performance, and, when applicable, progress toward promotion or tenure.</w:t>
      </w:r>
    </w:p>
    <w:p w14:paraId="3CE17CC7" w14:textId="77777777" w:rsidR="00D74E59" w:rsidRPr="00D74E59" w:rsidRDefault="00D74E59" w:rsidP="00D74E59">
      <w:pPr>
        <w:widowControl w:val="0"/>
        <w:spacing w:after="0" w:line="240" w:lineRule="auto"/>
        <w:ind w:left="360"/>
        <w:jc w:val="both"/>
        <w:rPr>
          <w:rFonts w:ascii="Times New Roman" w:eastAsia="Calibri" w:hAnsi="Times New Roman" w:cs="Times New Roman"/>
          <w:bCs/>
          <w:iCs/>
          <w:sz w:val="20"/>
          <w:szCs w:val="20"/>
        </w:rPr>
      </w:pPr>
    </w:p>
    <w:p w14:paraId="317CA5B3" w14:textId="77777777" w:rsidR="00D74E59" w:rsidRPr="00D74E59" w:rsidRDefault="00D74E59" w:rsidP="00D74E59">
      <w:pPr>
        <w:widowControl w:val="0"/>
        <w:spacing w:after="0" w:line="240" w:lineRule="auto"/>
        <w:ind w:left="360"/>
        <w:jc w:val="both"/>
        <w:rPr>
          <w:rFonts w:ascii="Times New Roman" w:eastAsia="Calibri" w:hAnsi="Times New Roman" w:cs="Times New Roman"/>
          <w:bCs/>
          <w:iCs/>
          <w:sz w:val="20"/>
          <w:szCs w:val="20"/>
        </w:rPr>
      </w:pPr>
    </w:p>
    <w:p w14:paraId="15EDA1D7" w14:textId="77777777" w:rsidR="00D74E59" w:rsidRPr="00D74E59" w:rsidRDefault="00D74E59" w:rsidP="00D74E59">
      <w:pPr>
        <w:widowControl w:val="0"/>
        <w:spacing w:after="0" w:line="240" w:lineRule="auto"/>
        <w:ind w:left="360"/>
        <w:jc w:val="both"/>
        <w:rPr>
          <w:rFonts w:ascii="Times New Roman" w:eastAsia="Calibri" w:hAnsi="Times New Roman" w:cs="Times New Roman"/>
          <w:bCs/>
          <w:iCs/>
          <w:sz w:val="20"/>
          <w:szCs w:val="20"/>
        </w:rPr>
      </w:pPr>
    </w:p>
    <w:p w14:paraId="58667877" w14:textId="77777777" w:rsidR="00D74E59" w:rsidRPr="00D74E59" w:rsidRDefault="00D74E59" w:rsidP="00D74E59">
      <w:pPr>
        <w:widowControl w:val="0"/>
        <w:spacing w:after="0" w:line="240" w:lineRule="auto"/>
        <w:ind w:left="360"/>
        <w:jc w:val="both"/>
        <w:rPr>
          <w:rFonts w:ascii="Times New Roman" w:eastAsia="Calibri" w:hAnsi="Times New Roman" w:cs="Times New Roman"/>
          <w:bCs/>
          <w:iCs/>
          <w:sz w:val="20"/>
          <w:szCs w:val="20"/>
        </w:rPr>
      </w:pPr>
    </w:p>
    <w:p w14:paraId="6E285262" w14:textId="77777777" w:rsidR="00D74E59" w:rsidRPr="00D74E59" w:rsidRDefault="00D74E59" w:rsidP="00D74E59">
      <w:pPr>
        <w:widowControl w:val="0"/>
        <w:spacing w:after="0" w:line="240" w:lineRule="auto"/>
        <w:ind w:left="360"/>
        <w:jc w:val="both"/>
        <w:rPr>
          <w:rFonts w:ascii="Times New Roman" w:eastAsia="Calibri" w:hAnsi="Times New Roman" w:cs="Times New Roman"/>
          <w:bCs/>
          <w:iCs/>
          <w:sz w:val="20"/>
          <w:szCs w:val="20"/>
        </w:rPr>
      </w:pPr>
    </w:p>
    <w:p w14:paraId="1BED5BAF" w14:textId="77777777" w:rsidR="00D74E59" w:rsidRPr="00D74E59" w:rsidRDefault="00D74E59" w:rsidP="00D74E59">
      <w:pPr>
        <w:widowControl w:val="0"/>
        <w:numPr>
          <w:ilvl w:val="0"/>
          <w:numId w:val="22"/>
        </w:numPr>
        <w:spacing w:after="0" w:line="240" w:lineRule="auto"/>
        <w:jc w:val="both"/>
        <w:rPr>
          <w:rFonts w:ascii="Times New Roman" w:eastAsia="Calibri" w:hAnsi="Times New Roman" w:cs="Times New Roman"/>
          <w:bCs/>
          <w:iCs/>
          <w:color w:val="0000CC"/>
          <w:sz w:val="20"/>
          <w:szCs w:val="20"/>
        </w:rPr>
      </w:pPr>
      <w:r w:rsidRPr="00D74E59">
        <w:rPr>
          <w:rFonts w:ascii="Times New Roman" w:eastAsia="Calibri" w:hAnsi="Times New Roman" w:cs="Times New Roman"/>
          <w:bCs/>
          <w:iCs/>
          <w:color w:val="0000CC"/>
          <w:sz w:val="20"/>
          <w:szCs w:val="20"/>
        </w:rPr>
        <w:t>Table 4.4-1 B</w:t>
      </w:r>
    </w:p>
    <w:p w14:paraId="7BE31992" w14:textId="77777777" w:rsidR="00D74E59" w:rsidRPr="00D74E59" w:rsidRDefault="00D74E59" w:rsidP="00D74E59">
      <w:pPr>
        <w:widowControl w:val="0"/>
        <w:spacing w:after="0" w:line="240" w:lineRule="auto"/>
        <w:jc w:val="both"/>
        <w:rPr>
          <w:rFonts w:ascii="Times New Roman" w:eastAsia="Calibri" w:hAnsi="Times New Roman" w:cs="Times New Roman"/>
          <w:bCs/>
          <w:iCs/>
          <w:sz w:val="20"/>
          <w:szCs w:val="20"/>
        </w:rPr>
      </w:pPr>
    </w:p>
    <w:tbl>
      <w:tblPr>
        <w:tblStyle w:val="TableGrid1"/>
        <w:tblW w:w="0" w:type="auto"/>
        <w:tblLook w:val="04A0" w:firstRow="1" w:lastRow="0" w:firstColumn="1" w:lastColumn="0" w:noHBand="0" w:noVBand="1"/>
      </w:tblPr>
      <w:tblGrid>
        <w:gridCol w:w="1276"/>
        <w:gridCol w:w="3969"/>
        <w:gridCol w:w="5956"/>
        <w:gridCol w:w="990"/>
        <w:gridCol w:w="2209"/>
      </w:tblGrid>
      <w:tr w:rsidR="00D74E59" w:rsidRPr="00D74E59" w14:paraId="0BB8C7B3" w14:textId="77777777" w:rsidTr="00853D1D">
        <w:tc>
          <w:tcPr>
            <w:tcW w:w="1276" w:type="dxa"/>
            <w:tcBorders>
              <w:top w:val="nil"/>
              <w:left w:val="nil"/>
              <w:bottom w:val="single" w:sz="4" w:space="0" w:color="auto"/>
              <w:right w:val="single" w:sz="4" w:space="0" w:color="auto"/>
            </w:tcBorders>
          </w:tcPr>
          <w:p w14:paraId="5258DD70" w14:textId="77777777" w:rsidR="00D74E59" w:rsidRPr="00444B36" w:rsidRDefault="00D74E59" w:rsidP="00D74E59">
            <w:pPr>
              <w:rPr>
                <w:rFonts w:ascii="Times New Roman" w:hAnsi="Times New Roman" w:cs="Times New Roman"/>
                <w:sz w:val="19"/>
                <w:szCs w:val="19"/>
              </w:rPr>
            </w:pPr>
            <w:r w:rsidRPr="00444B36">
              <w:rPr>
                <w:rFonts w:ascii="Times New Roman" w:hAnsi="Times New Roman" w:cs="Times New Roman"/>
                <w:sz w:val="19"/>
                <w:szCs w:val="19"/>
              </w:rPr>
              <w:t>Table 4.4-1 B</w:t>
            </w:r>
          </w:p>
        </w:tc>
        <w:tc>
          <w:tcPr>
            <w:tcW w:w="10915" w:type="dxa"/>
            <w:gridSpan w:val="3"/>
            <w:tcBorders>
              <w:top w:val="nil"/>
              <w:left w:val="single" w:sz="4" w:space="0" w:color="auto"/>
              <w:bottom w:val="single" w:sz="4" w:space="0" w:color="auto"/>
              <w:right w:val="nil"/>
            </w:tcBorders>
          </w:tcPr>
          <w:p w14:paraId="36340501" w14:textId="77777777" w:rsidR="00D74E59" w:rsidRPr="00444B36" w:rsidRDefault="00D74E59" w:rsidP="00D74E59">
            <w:pPr>
              <w:rPr>
                <w:rFonts w:ascii="Times New Roman" w:hAnsi="Times New Roman" w:cs="Times New Roman"/>
                <w:sz w:val="19"/>
                <w:szCs w:val="19"/>
              </w:rPr>
            </w:pPr>
            <w:r w:rsidRPr="00444B36">
              <w:rPr>
                <w:rFonts w:ascii="Times New Roman" w:hAnsi="Times New Roman" w:cs="Times New Roman"/>
                <w:sz w:val="19"/>
                <w:szCs w:val="19"/>
              </w:rPr>
              <w:t>Feedback to Full-time Faculty Members (Core Appendix)</w:t>
            </w:r>
          </w:p>
        </w:tc>
        <w:tc>
          <w:tcPr>
            <w:tcW w:w="2209" w:type="dxa"/>
            <w:tcBorders>
              <w:top w:val="nil"/>
              <w:left w:val="nil"/>
              <w:bottom w:val="single" w:sz="4" w:space="0" w:color="auto"/>
              <w:right w:val="nil"/>
            </w:tcBorders>
          </w:tcPr>
          <w:p w14:paraId="04B0BFBF" w14:textId="77777777" w:rsidR="00D74E59" w:rsidRPr="00444B36" w:rsidRDefault="00D74E59" w:rsidP="00D74E59">
            <w:pPr>
              <w:jc w:val="right"/>
              <w:rPr>
                <w:rFonts w:ascii="Times New Roman" w:hAnsi="Times New Roman" w:cs="Times New Roman"/>
                <w:sz w:val="19"/>
                <w:szCs w:val="19"/>
              </w:rPr>
            </w:pPr>
            <w:r w:rsidRPr="00444B36">
              <w:rPr>
                <w:rFonts w:ascii="Times New Roman" w:hAnsi="Times New Roman" w:cs="Times New Roman"/>
                <w:sz w:val="19"/>
                <w:szCs w:val="19"/>
              </w:rPr>
              <w:t>Source: School-reported</w:t>
            </w:r>
          </w:p>
        </w:tc>
      </w:tr>
      <w:tr w:rsidR="00D74E59" w:rsidRPr="00D74E59" w14:paraId="6E78F25E" w14:textId="77777777" w:rsidTr="00D74E59">
        <w:tc>
          <w:tcPr>
            <w:tcW w:w="14400" w:type="dxa"/>
            <w:gridSpan w:val="5"/>
            <w:tcBorders>
              <w:top w:val="single" w:sz="4" w:space="0" w:color="auto"/>
              <w:left w:val="single" w:sz="4" w:space="0" w:color="auto"/>
              <w:bottom w:val="single" w:sz="4" w:space="0" w:color="auto"/>
              <w:right w:val="single" w:sz="4" w:space="0" w:color="auto"/>
            </w:tcBorders>
            <w:shd w:val="clear" w:color="auto" w:fill="D9D9D9"/>
          </w:tcPr>
          <w:p w14:paraId="4AD1D22D" w14:textId="77777777" w:rsidR="00D74E59" w:rsidRPr="00444B36" w:rsidRDefault="00D74E59" w:rsidP="00D74E59">
            <w:pPr>
              <w:rPr>
                <w:rFonts w:ascii="Times New Roman" w:hAnsi="Times New Roman" w:cs="Times New Roman"/>
                <w:sz w:val="19"/>
                <w:szCs w:val="19"/>
              </w:rPr>
            </w:pPr>
            <w:r w:rsidRPr="00444B36">
              <w:rPr>
                <w:rFonts w:ascii="Times New Roman" w:hAnsi="Times New Roman" w:cs="Times New Roman"/>
                <w:sz w:val="19"/>
                <w:szCs w:val="19"/>
              </w:rPr>
              <w:t xml:space="preserve">Provide the number and </w:t>
            </w:r>
            <w:proofErr w:type="gramStart"/>
            <w:r w:rsidRPr="00444B36">
              <w:rPr>
                <w:rFonts w:ascii="Times New Roman" w:hAnsi="Times New Roman" w:cs="Times New Roman"/>
                <w:sz w:val="19"/>
                <w:szCs w:val="19"/>
              </w:rPr>
              <w:t>percent</w:t>
            </w:r>
            <w:proofErr w:type="gramEnd"/>
            <w:r w:rsidRPr="00444B36">
              <w:rPr>
                <w:rFonts w:ascii="Times New Roman" w:hAnsi="Times New Roman" w:cs="Times New Roman"/>
                <w:sz w:val="19"/>
                <w:szCs w:val="19"/>
              </w:rPr>
              <w:t xml:space="preserve"> of full-time faculty members who, in the most recently completed academic year, received feedback from departmental and/or other educational program or university leaders on their academic performance, and, when applicable, progress toward promotion or tenure. Add rows as needed for each campus and department. </w:t>
            </w:r>
          </w:p>
        </w:tc>
      </w:tr>
      <w:tr w:rsidR="00D74E59" w:rsidRPr="00D74E59" w14:paraId="4648D35F" w14:textId="77777777" w:rsidTr="00853D1D">
        <w:tc>
          <w:tcPr>
            <w:tcW w:w="5245" w:type="dxa"/>
            <w:gridSpan w:val="2"/>
            <w:tcBorders>
              <w:top w:val="single" w:sz="4" w:space="0" w:color="auto"/>
              <w:left w:val="single" w:sz="4" w:space="0" w:color="auto"/>
              <w:bottom w:val="single" w:sz="4" w:space="0" w:color="auto"/>
              <w:right w:val="single" w:sz="4" w:space="0" w:color="auto"/>
            </w:tcBorders>
          </w:tcPr>
          <w:p w14:paraId="30F7012D" w14:textId="77777777" w:rsidR="00D74E59" w:rsidRPr="00444B36" w:rsidRDefault="00D74E59" w:rsidP="00D74E59">
            <w:pPr>
              <w:jc w:val="center"/>
              <w:rPr>
                <w:rFonts w:ascii="Times New Roman" w:hAnsi="Times New Roman" w:cs="Times New Roman"/>
                <w:sz w:val="19"/>
                <w:szCs w:val="19"/>
              </w:rPr>
            </w:pPr>
            <w:r w:rsidRPr="00444B36">
              <w:rPr>
                <w:rFonts w:ascii="Times New Roman" w:hAnsi="Times New Roman" w:cs="Times New Roman"/>
                <w:sz w:val="19"/>
                <w:szCs w:val="19"/>
              </w:rPr>
              <w:t>Campus</w:t>
            </w:r>
          </w:p>
        </w:tc>
        <w:tc>
          <w:tcPr>
            <w:tcW w:w="5956" w:type="dxa"/>
            <w:tcBorders>
              <w:top w:val="single" w:sz="4" w:space="0" w:color="auto"/>
              <w:left w:val="single" w:sz="4" w:space="0" w:color="auto"/>
              <w:bottom w:val="single" w:sz="4" w:space="0" w:color="auto"/>
              <w:right w:val="single" w:sz="4" w:space="0" w:color="auto"/>
            </w:tcBorders>
          </w:tcPr>
          <w:p w14:paraId="0EF4ED19" w14:textId="77777777" w:rsidR="00D74E59" w:rsidRPr="00444B36" w:rsidRDefault="00D74E59" w:rsidP="00D74E59">
            <w:pPr>
              <w:jc w:val="center"/>
              <w:rPr>
                <w:rFonts w:ascii="Times New Roman" w:hAnsi="Times New Roman" w:cs="Times New Roman"/>
                <w:sz w:val="19"/>
                <w:szCs w:val="19"/>
              </w:rPr>
            </w:pPr>
            <w:r w:rsidRPr="00444B36">
              <w:rPr>
                <w:rFonts w:ascii="Times New Roman" w:hAnsi="Times New Roman" w:cs="Times New Roman"/>
                <w:sz w:val="19"/>
                <w:szCs w:val="19"/>
              </w:rPr>
              <w:t>Department</w:t>
            </w:r>
          </w:p>
        </w:tc>
        <w:tc>
          <w:tcPr>
            <w:tcW w:w="3199" w:type="dxa"/>
            <w:gridSpan w:val="2"/>
            <w:tcBorders>
              <w:top w:val="single" w:sz="4" w:space="0" w:color="auto"/>
              <w:left w:val="single" w:sz="4" w:space="0" w:color="auto"/>
              <w:bottom w:val="single" w:sz="4" w:space="0" w:color="auto"/>
              <w:right w:val="single" w:sz="4" w:space="0" w:color="auto"/>
            </w:tcBorders>
          </w:tcPr>
          <w:p w14:paraId="65389213" w14:textId="77777777" w:rsidR="00D74E59" w:rsidRPr="00444B36" w:rsidRDefault="00D74E59" w:rsidP="00D74E59">
            <w:pPr>
              <w:jc w:val="center"/>
              <w:rPr>
                <w:rFonts w:ascii="Times New Roman" w:hAnsi="Times New Roman" w:cs="Times New Roman"/>
                <w:sz w:val="19"/>
                <w:szCs w:val="19"/>
              </w:rPr>
            </w:pPr>
            <w:r w:rsidRPr="00444B36">
              <w:rPr>
                <w:rFonts w:ascii="Times New Roman" w:hAnsi="Times New Roman" w:cs="Times New Roman"/>
                <w:sz w:val="19"/>
                <w:szCs w:val="19"/>
              </w:rPr>
              <w:t>Number (%)</w:t>
            </w:r>
          </w:p>
        </w:tc>
      </w:tr>
      <w:tr w:rsidR="00D74E59" w:rsidRPr="00D74E59" w14:paraId="5E27C91F" w14:textId="77777777" w:rsidTr="00853D1D">
        <w:tc>
          <w:tcPr>
            <w:tcW w:w="5245" w:type="dxa"/>
            <w:gridSpan w:val="2"/>
            <w:vMerge w:val="restart"/>
            <w:tcBorders>
              <w:top w:val="single" w:sz="4" w:space="0" w:color="auto"/>
              <w:left w:val="single" w:sz="4" w:space="0" w:color="auto"/>
              <w:bottom w:val="single" w:sz="4" w:space="0" w:color="auto"/>
              <w:right w:val="single" w:sz="4" w:space="0" w:color="auto"/>
            </w:tcBorders>
          </w:tcPr>
          <w:p w14:paraId="72E1AFA3" w14:textId="77777777" w:rsidR="00D74E59" w:rsidRPr="00444B36" w:rsidRDefault="00D74E59" w:rsidP="00D74E59">
            <w:pPr>
              <w:rPr>
                <w:rFonts w:ascii="Times New Roman" w:hAnsi="Times New Roman" w:cs="Times New Roman"/>
                <w:sz w:val="19"/>
                <w:szCs w:val="19"/>
              </w:rPr>
            </w:pPr>
          </w:p>
        </w:tc>
        <w:tc>
          <w:tcPr>
            <w:tcW w:w="5956" w:type="dxa"/>
            <w:tcBorders>
              <w:top w:val="single" w:sz="4" w:space="0" w:color="auto"/>
              <w:left w:val="single" w:sz="4" w:space="0" w:color="auto"/>
              <w:bottom w:val="single" w:sz="4" w:space="0" w:color="auto"/>
              <w:right w:val="single" w:sz="4" w:space="0" w:color="auto"/>
            </w:tcBorders>
          </w:tcPr>
          <w:p w14:paraId="571BEF08" w14:textId="77777777" w:rsidR="00D74E59" w:rsidRPr="00444B36" w:rsidRDefault="00D74E59" w:rsidP="00D74E59">
            <w:pPr>
              <w:rPr>
                <w:rFonts w:ascii="Times New Roman" w:hAnsi="Times New Roman" w:cs="Times New Roman"/>
                <w:sz w:val="19"/>
                <w:szCs w:val="19"/>
              </w:rPr>
            </w:pPr>
          </w:p>
        </w:tc>
        <w:tc>
          <w:tcPr>
            <w:tcW w:w="3199" w:type="dxa"/>
            <w:gridSpan w:val="2"/>
            <w:tcBorders>
              <w:top w:val="single" w:sz="4" w:space="0" w:color="auto"/>
              <w:left w:val="single" w:sz="4" w:space="0" w:color="auto"/>
              <w:bottom w:val="single" w:sz="4" w:space="0" w:color="auto"/>
              <w:right w:val="single" w:sz="4" w:space="0" w:color="auto"/>
            </w:tcBorders>
          </w:tcPr>
          <w:p w14:paraId="65ADF89F" w14:textId="77777777" w:rsidR="00D74E59" w:rsidRPr="00444B36" w:rsidRDefault="00D74E59" w:rsidP="00D74E59">
            <w:pPr>
              <w:rPr>
                <w:rFonts w:ascii="Times New Roman" w:hAnsi="Times New Roman" w:cs="Times New Roman"/>
                <w:sz w:val="19"/>
                <w:szCs w:val="19"/>
              </w:rPr>
            </w:pPr>
          </w:p>
        </w:tc>
      </w:tr>
      <w:tr w:rsidR="00D74E59" w:rsidRPr="00D74E59" w14:paraId="271521C5" w14:textId="77777777" w:rsidTr="00853D1D">
        <w:tc>
          <w:tcPr>
            <w:tcW w:w="5245" w:type="dxa"/>
            <w:gridSpan w:val="2"/>
            <w:vMerge/>
            <w:tcBorders>
              <w:top w:val="single" w:sz="4" w:space="0" w:color="auto"/>
              <w:left w:val="single" w:sz="4" w:space="0" w:color="auto"/>
              <w:bottom w:val="single" w:sz="4" w:space="0" w:color="auto"/>
              <w:right w:val="single" w:sz="4" w:space="0" w:color="auto"/>
            </w:tcBorders>
          </w:tcPr>
          <w:p w14:paraId="375B908A" w14:textId="77777777" w:rsidR="00D74E59" w:rsidRPr="00444B36" w:rsidRDefault="00D74E59" w:rsidP="00D74E59">
            <w:pPr>
              <w:rPr>
                <w:rFonts w:ascii="Times New Roman" w:hAnsi="Times New Roman" w:cs="Times New Roman"/>
                <w:sz w:val="19"/>
                <w:szCs w:val="19"/>
              </w:rPr>
            </w:pPr>
          </w:p>
        </w:tc>
        <w:tc>
          <w:tcPr>
            <w:tcW w:w="5956" w:type="dxa"/>
            <w:tcBorders>
              <w:top w:val="single" w:sz="4" w:space="0" w:color="auto"/>
              <w:left w:val="single" w:sz="4" w:space="0" w:color="auto"/>
              <w:bottom w:val="single" w:sz="4" w:space="0" w:color="auto"/>
              <w:right w:val="single" w:sz="4" w:space="0" w:color="auto"/>
            </w:tcBorders>
          </w:tcPr>
          <w:p w14:paraId="4EC4D5A6" w14:textId="77777777" w:rsidR="00D74E59" w:rsidRPr="00444B36" w:rsidRDefault="00D74E59" w:rsidP="00D74E59">
            <w:pPr>
              <w:rPr>
                <w:rFonts w:ascii="Times New Roman" w:hAnsi="Times New Roman" w:cs="Times New Roman"/>
                <w:sz w:val="19"/>
                <w:szCs w:val="19"/>
              </w:rPr>
            </w:pPr>
          </w:p>
        </w:tc>
        <w:tc>
          <w:tcPr>
            <w:tcW w:w="3199" w:type="dxa"/>
            <w:gridSpan w:val="2"/>
            <w:tcBorders>
              <w:top w:val="single" w:sz="4" w:space="0" w:color="auto"/>
              <w:left w:val="single" w:sz="4" w:space="0" w:color="auto"/>
              <w:bottom w:val="single" w:sz="4" w:space="0" w:color="auto"/>
              <w:right w:val="single" w:sz="4" w:space="0" w:color="auto"/>
            </w:tcBorders>
          </w:tcPr>
          <w:p w14:paraId="70452123" w14:textId="77777777" w:rsidR="00D74E59" w:rsidRPr="00444B36" w:rsidRDefault="00D74E59" w:rsidP="00D74E59">
            <w:pPr>
              <w:rPr>
                <w:rFonts w:ascii="Times New Roman" w:hAnsi="Times New Roman" w:cs="Times New Roman"/>
                <w:sz w:val="19"/>
                <w:szCs w:val="19"/>
              </w:rPr>
            </w:pPr>
          </w:p>
        </w:tc>
      </w:tr>
      <w:tr w:rsidR="00D74E59" w:rsidRPr="00D74E59" w14:paraId="0BFE8AED" w14:textId="77777777" w:rsidTr="00853D1D">
        <w:tc>
          <w:tcPr>
            <w:tcW w:w="5245" w:type="dxa"/>
            <w:gridSpan w:val="2"/>
            <w:vMerge/>
            <w:tcBorders>
              <w:top w:val="single" w:sz="4" w:space="0" w:color="auto"/>
              <w:left w:val="single" w:sz="4" w:space="0" w:color="auto"/>
              <w:bottom w:val="single" w:sz="4" w:space="0" w:color="auto"/>
              <w:right w:val="single" w:sz="4" w:space="0" w:color="auto"/>
            </w:tcBorders>
          </w:tcPr>
          <w:p w14:paraId="70BD4553" w14:textId="77777777" w:rsidR="00D74E59" w:rsidRPr="00444B36" w:rsidRDefault="00D74E59" w:rsidP="00D74E59">
            <w:pPr>
              <w:rPr>
                <w:rFonts w:ascii="Times New Roman" w:hAnsi="Times New Roman" w:cs="Times New Roman"/>
                <w:sz w:val="19"/>
                <w:szCs w:val="19"/>
              </w:rPr>
            </w:pPr>
          </w:p>
        </w:tc>
        <w:tc>
          <w:tcPr>
            <w:tcW w:w="5956" w:type="dxa"/>
            <w:tcBorders>
              <w:top w:val="single" w:sz="4" w:space="0" w:color="auto"/>
              <w:left w:val="single" w:sz="4" w:space="0" w:color="auto"/>
              <w:bottom w:val="single" w:sz="4" w:space="0" w:color="auto"/>
              <w:right w:val="single" w:sz="4" w:space="0" w:color="auto"/>
            </w:tcBorders>
          </w:tcPr>
          <w:p w14:paraId="28197B4A" w14:textId="77777777" w:rsidR="00D74E59" w:rsidRPr="00444B36" w:rsidRDefault="00D74E59" w:rsidP="00D74E59">
            <w:pPr>
              <w:rPr>
                <w:rFonts w:ascii="Times New Roman" w:hAnsi="Times New Roman" w:cs="Times New Roman"/>
                <w:sz w:val="19"/>
                <w:szCs w:val="19"/>
              </w:rPr>
            </w:pPr>
          </w:p>
        </w:tc>
        <w:tc>
          <w:tcPr>
            <w:tcW w:w="3199" w:type="dxa"/>
            <w:gridSpan w:val="2"/>
            <w:tcBorders>
              <w:top w:val="single" w:sz="4" w:space="0" w:color="auto"/>
              <w:left w:val="single" w:sz="4" w:space="0" w:color="auto"/>
              <w:bottom w:val="single" w:sz="4" w:space="0" w:color="auto"/>
              <w:right w:val="single" w:sz="4" w:space="0" w:color="auto"/>
            </w:tcBorders>
          </w:tcPr>
          <w:p w14:paraId="749B7C5A" w14:textId="77777777" w:rsidR="00D74E59" w:rsidRPr="00444B36" w:rsidRDefault="00D74E59" w:rsidP="00D74E59">
            <w:pPr>
              <w:rPr>
                <w:rFonts w:ascii="Times New Roman" w:hAnsi="Times New Roman" w:cs="Times New Roman"/>
                <w:sz w:val="19"/>
                <w:szCs w:val="19"/>
              </w:rPr>
            </w:pPr>
          </w:p>
        </w:tc>
      </w:tr>
      <w:tr w:rsidR="00D74E59" w:rsidRPr="00D74E59" w14:paraId="2D85F3EB" w14:textId="77777777" w:rsidTr="00853D1D">
        <w:tc>
          <w:tcPr>
            <w:tcW w:w="5245" w:type="dxa"/>
            <w:gridSpan w:val="2"/>
            <w:vMerge/>
            <w:tcBorders>
              <w:top w:val="single" w:sz="4" w:space="0" w:color="auto"/>
              <w:left w:val="single" w:sz="4" w:space="0" w:color="auto"/>
              <w:bottom w:val="single" w:sz="4" w:space="0" w:color="auto"/>
              <w:right w:val="single" w:sz="4" w:space="0" w:color="auto"/>
            </w:tcBorders>
          </w:tcPr>
          <w:p w14:paraId="3F244DE3" w14:textId="77777777" w:rsidR="00D74E59" w:rsidRPr="00444B36" w:rsidRDefault="00D74E59" w:rsidP="00D74E59">
            <w:pPr>
              <w:rPr>
                <w:rFonts w:ascii="Times New Roman" w:hAnsi="Times New Roman" w:cs="Times New Roman"/>
                <w:sz w:val="19"/>
                <w:szCs w:val="19"/>
              </w:rPr>
            </w:pPr>
          </w:p>
        </w:tc>
        <w:tc>
          <w:tcPr>
            <w:tcW w:w="5956" w:type="dxa"/>
            <w:tcBorders>
              <w:top w:val="single" w:sz="4" w:space="0" w:color="auto"/>
              <w:left w:val="single" w:sz="4" w:space="0" w:color="auto"/>
              <w:bottom w:val="single" w:sz="4" w:space="0" w:color="auto"/>
              <w:right w:val="single" w:sz="4" w:space="0" w:color="auto"/>
            </w:tcBorders>
          </w:tcPr>
          <w:p w14:paraId="6ECCC23F" w14:textId="77777777" w:rsidR="00D74E59" w:rsidRPr="00444B36" w:rsidRDefault="00D74E59" w:rsidP="00D74E59">
            <w:pPr>
              <w:rPr>
                <w:rFonts w:ascii="Times New Roman" w:hAnsi="Times New Roman" w:cs="Times New Roman"/>
                <w:sz w:val="19"/>
                <w:szCs w:val="19"/>
              </w:rPr>
            </w:pPr>
          </w:p>
        </w:tc>
        <w:tc>
          <w:tcPr>
            <w:tcW w:w="3199" w:type="dxa"/>
            <w:gridSpan w:val="2"/>
            <w:tcBorders>
              <w:top w:val="single" w:sz="4" w:space="0" w:color="auto"/>
              <w:left w:val="single" w:sz="4" w:space="0" w:color="auto"/>
              <w:bottom w:val="single" w:sz="4" w:space="0" w:color="auto"/>
              <w:right w:val="single" w:sz="4" w:space="0" w:color="auto"/>
            </w:tcBorders>
          </w:tcPr>
          <w:p w14:paraId="4044E159" w14:textId="77777777" w:rsidR="00D74E59" w:rsidRPr="00444B36" w:rsidRDefault="00D74E59" w:rsidP="00D74E59">
            <w:pPr>
              <w:rPr>
                <w:rFonts w:ascii="Times New Roman" w:hAnsi="Times New Roman" w:cs="Times New Roman"/>
                <w:sz w:val="19"/>
                <w:szCs w:val="19"/>
              </w:rPr>
            </w:pPr>
          </w:p>
        </w:tc>
      </w:tr>
    </w:tbl>
    <w:p w14:paraId="06EB3705" w14:textId="77777777" w:rsidR="00D74E59" w:rsidRPr="00D74E59" w:rsidRDefault="00D74E59" w:rsidP="00D74E59">
      <w:pPr>
        <w:widowControl w:val="0"/>
        <w:spacing w:after="0" w:line="240" w:lineRule="auto"/>
        <w:jc w:val="both"/>
        <w:rPr>
          <w:rFonts w:ascii="Times New Roman" w:eastAsia="Calibri" w:hAnsi="Times New Roman" w:cs="Times New Roman"/>
          <w:bCs/>
          <w:iCs/>
          <w:sz w:val="20"/>
          <w:szCs w:val="20"/>
        </w:rPr>
      </w:pPr>
    </w:p>
    <w:p w14:paraId="08AA7A96" w14:textId="77777777" w:rsidR="00D74E59" w:rsidRPr="00D74E59" w:rsidRDefault="00D74E59" w:rsidP="00D74E59">
      <w:pPr>
        <w:widowControl w:val="0"/>
        <w:spacing w:after="0" w:line="240" w:lineRule="auto"/>
        <w:jc w:val="both"/>
        <w:rPr>
          <w:rFonts w:ascii="Times New Roman" w:eastAsia="Calibri" w:hAnsi="Times New Roman" w:cs="Times New Roman"/>
          <w:bCs/>
          <w:iCs/>
          <w:sz w:val="20"/>
          <w:szCs w:val="20"/>
        </w:rPr>
      </w:pPr>
    </w:p>
    <w:p w14:paraId="0F2D6FB6" w14:textId="77777777" w:rsidR="00D74E59" w:rsidRPr="00D74E59" w:rsidRDefault="00D74E59" w:rsidP="00D74E59">
      <w:pPr>
        <w:widowControl w:val="0"/>
        <w:numPr>
          <w:ilvl w:val="0"/>
          <w:numId w:val="22"/>
        </w:numPr>
        <w:spacing w:after="0" w:line="240" w:lineRule="auto"/>
        <w:jc w:val="both"/>
        <w:rPr>
          <w:rFonts w:ascii="Times New Roman" w:eastAsia="Calibri" w:hAnsi="Times New Roman" w:cs="Times New Roman"/>
          <w:bCs/>
          <w:iCs/>
          <w:color w:val="0000CC"/>
          <w:sz w:val="20"/>
          <w:szCs w:val="20"/>
        </w:rPr>
      </w:pPr>
      <w:r w:rsidRPr="00D74E59">
        <w:rPr>
          <w:rFonts w:ascii="Times New Roman" w:eastAsia="Calibri" w:hAnsi="Times New Roman" w:cs="Times New Roman"/>
          <w:bCs/>
          <w:iCs/>
          <w:color w:val="0000CC"/>
          <w:sz w:val="20"/>
          <w:szCs w:val="20"/>
        </w:rPr>
        <w:t xml:space="preserve">With reference to data reported in Table 4.4-1 B, explain the circumstances for any department where the </w:t>
      </w:r>
      <w:proofErr w:type="gramStart"/>
      <w:r w:rsidRPr="00D74E59">
        <w:rPr>
          <w:rFonts w:ascii="Times New Roman" w:eastAsia="Calibri" w:hAnsi="Times New Roman" w:cs="Times New Roman"/>
          <w:bCs/>
          <w:iCs/>
          <w:color w:val="0000CC"/>
          <w:sz w:val="20"/>
          <w:szCs w:val="20"/>
        </w:rPr>
        <w:t>percent</w:t>
      </w:r>
      <w:proofErr w:type="gramEnd"/>
      <w:r w:rsidRPr="00D74E59">
        <w:rPr>
          <w:rFonts w:ascii="Times New Roman" w:eastAsia="Calibri" w:hAnsi="Times New Roman" w:cs="Times New Roman"/>
          <w:bCs/>
          <w:iCs/>
          <w:color w:val="0000CC"/>
          <w:sz w:val="20"/>
          <w:szCs w:val="20"/>
        </w:rPr>
        <w:t xml:space="preserve"> of full-time faculty members receiving feedback is less than 100%.</w:t>
      </w:r>
    </w:p>
    <w:p w14:paraId="5D235AD4" w14:textId="77777777" w:rsidR="00D74E59" w:rsidRPr="00D74E59" w:rsidRDefault="00D74E59" w:rsidP="00D74E59">
      <w:pPr>
        <w:widowControl w:val="0"/>
        <w:spacing w:after="0" w:line="240" w:lineRule="auto"/>
        <w:ind w:left="360"/>
        <w:jc w:val="both"/>
        <w:rPr>
          <w:rFonts w:ascii="Times New Roman" w:eastAsia="Calibri" w:hAnsi="Times New Roman" w:cs="Times New Roman"/>
          <w:bCs/>
          <w:iCs/>
          <w:sz w:val="20"/>
          <w:szCs w:val="20"/>
        </w:rPr>
      </w:pPr>
    </w:p>
    <w:p w14:paraId="30605C52" w14:textId="77777777" w:rsidR="00D74E59" w:rsidRPr="00D74E59" w:rsidRDefault="00D74E59" w:rsidP="00D74E59">
      <w:pPr>
        <w:spacing w:after="0" w:line="240" w:lineRule="auto"/>
        <w:ind w:left="360"/>
        <w:rPr>
          <w:rFonts w:ascii="Times New Roman" w:eastAsia="Calibri" w:hAnsi="Times New Roman" w:cs="Times New Roman"/>
          <w:b/>
          <w:lang w:val="en-CA"/>
        </w:rPr>
      </w:pPr>
    </w:p>
    <w:p w14:paraId="7BC27F71" w14:textId="77777777" w:rsidR="00D74E59" w:rsidRPr="00D74E59" w:rsidRDefault="00D74E59" w:rsidP="00D74E59">
      <w:pPr>
        <w:spacing w:after="0" w:line="240" w:lineRule="auto"/>
        <w:ind w:left="360"/>
        <w:rPr>
          <w:rFonts w:ascii="Times New Roman" w:eastAsia="Calibri" w:hAnsi="Times New Roman" w:cs="Times New Roman"/>
          <w:b/>
          <w:lang w:val="en-CA"/>
        </w:rPr>
      </w:pPr>
    </w:p>
    <w:p w14:paraId="6FA00118" w14:textId="77777777" w:rsidR="00D74E59" w:rsidRPr="00D74E59" w:rsidRDefault="00D74E59" w:rsidP="00D74E59">
      <w:pPr>
        <w:spacing w:after="0" w:line="240" w:lineRule="auto"/>
        <w:ind w:left="360"/>
        <w:rPr>
          <w:rFonts w:ascii="Times New Roman" w:eastAsia="Calibri" w:hAnsi="Times New Roman" w:cs="Times New Roman"/>
          <w:b/>
          <w:lang w:val="en-CA"/>
        </w:rPr>
      </w:pPr>
    </w:p>
    <w:p w14:paraId="6856D70C" w14:textId="77777777" w:rsidR="00D74E59" w:rsidRPr="00D74E59" w:rsidRDefault="00D74E59" w:rsidP="00D74E59">
      <w:pPr>
        <w:spacing w:after="0" w:line="240" w:lineRule="auto"/>
        <w:ind w:left="360"/>
        <w:rPr>
          <w:rFonts w:ascii="Times New Roman" w:eastAsia="Calibri" w:hAnsi="Times New Roman" w:cs="Times New Roman"/>
          <w:b/>
          <w:lang w:val="en-CA"/>
        </w:rPr>
      </w:pPr>
    </w:p>
    <w:p w14:paraId="6684E5C3" w14:textId="77777777" w:rsidR="00D74E59" w:rsidRPr="00D74E59" w:rsidRDefault="00D74E59" w:rsidP="00D74E59">
      <w:pPr>
        <w:spacing w:after="0" w:line="259" w:lineRule="auto"/>
        <w:rPr>
          <w:rFonts w:ascii="Times New Roman" w:eastAsia="Calibri" w:hAnsi="Times New Roman" w:cs="Times New Roman"/>
          <w:sz w:val="20"/>
          <w:lang w:val="en-CA"/>
        </w:rPr>
      </w:pPr>
      <w:r w:rsidRPr="00D74E59">
        <w:rPr>
          <w:rFonts w:ascii="Times New Roman" w:eastAsia="Calibri" w:hAnsi="Times New Roman" w:cs="Times New Roman"/>
          <w:b/>
          <w:lang w:val="en-CA"/>
        </w:rPr>
        <w:br w:type="page"/>
      </w:r>
      <w:r w:rsidRPr="00D74E59">
        <w:rPr>
          <w:rFonts w:ascii="Times New Roman" w:eastAsia="Calibri" w:hAnsi="Times New Roman" w:cs="Times New Roman"/>
          <w:b/>
          <w:i/>
          <w:color w:val="0000CC"/>
          <w:sz w:val="20"/>
          <w:szCs w:val="20"/>
          <w:lang w:val="en-CA"/>
        </w:rPr>
        <w:lastRenderedPageBreak/>
        <w:t xml:space="preserve">4.5 FACULTY PROFESSIONAL DEVELOPMENT </w:t>
      </w:r>
    </w:p>
    <w:p w14:paraId="136F5417" w14:textId="45A45087" w:rsidR="00D74E59" w:rsidRPr="00D74E59" w:rsidRDefault="00D74E59" w:rsidP="00D74E59">
      <w:pPr>
        <w:spacing w:after="0" w:line="240" w:lineRule="auto"/>
        <w:jc w:val="both"/>
        <w:rPr>
          <w:rFonts w:ascii="Times New Roman" w:eastAsia="Calibri" w:hAnsi="Times New Roman" w:cs="Times New Roman"/>
          <w:b/>
          <w:i/>
          <w:color w:val="0000CC"/>
          <w:sz w:val="20"/>
          <w:szCs w:val="20"/>
          <w:lang w:val="en-CA"/>
        </w:rPr>
      </w:pPr>
      <w:r w:rsidRPr="00D74E59">
        <w:rPr>
          <w:rFonts w:ascii="Times New Roman" w:eastAsia="Calibri" w:hAnsi="Times New Roman" w:cs="Times New Roman"/>
          <w:b/>
          <w:i/>
          <w:color w:val="0000CC"/>
          <w:sz w:val="20"/>
          <w:szCs w:val="20"/>
          <w:lang w:val="en-CA"/>
        </w:rPr>
        <w:t>A medical school and/or university provides opportunities for professional development in those areas needed to fulfill faculty members’ obligations to the medical education program and to enhance faculty member’s skills and leadership abilities.</w:t>
      </w:r>
    </w:p>
    <w:p w14:paraId="30F9BF90" w14:textId="77777777" w:rsidR="00D74E59" w:rsidRPr="00D74E59" w:rsidRDefault="00D74E59" w:rsidP="00D74E59">
      <w:pPr>
        <w:spacing w:after="0" w:line="240" w:lineRule="auto"/>
        <w:rPr>
          <w:rFonts w:ascii="Times New Roman" w:eastAsia="Calibri" w:hAnsi="Times New Roman" w:cs="Times New Roman"/>
          <w:sz w:val="20"/>
          <w:szCs w:val="20"/>
          <w:u w:val="single"/>
          <w:lang w:val="en-CA"/>
        </w:rPr>
      </w:pPr>
    </w:p>
    <w:p w14:paraId="7836BC8B" w14:textId="77777777" w:rsidR="00D74E59" w:rsidRPr="00D74E59" w:rsidRDefault="00D74E59" w:rsidP="00D74E59">
      <w:pPr>
        <w:widowControl w:val="0"/>
        <w:spacing w:after="0" w:line="240" w:lineRule="auto"/>
        <w:rPr>
          <w:rFonts w:ascii="Times New Roman" w:eastAsia="Calibri" w:hAnsi="Times New Roman" w:cs="Times New Roman"/>
          <w:b/>
          <w:i/>
          <w:sz w:val="20"/>
          <w:szCs w:val="20"/>
          <w:u w:val="single"/>
          <w:lang w:val="en-CA"/>
        </w:rPr>
      </w:pPr>
      <w:r w:rsidRPr="00D74E59">
        <w:rPr>
          <w:rFonts w:ascii="Times New Roman" w:eastAsia="Times New Roman" w:hAnsi="Times New Roman" w:cs="Times New Roman"/>
          <w:b/>
          <w:i/>
          <w:snapToGrid w:val="0"/>
          <w:sz w:val="20"/>
          <w:szCs w:val="20"/>
          <w:u w:val="single"/>
          <w:lang w:val="en-CA"/>
        </w:rPr>
        <w:t xml:space="preserve">Requirement </w:t>
      </w:r>
      <w:r w:rsidRPr="00D74E59">
        <w:rPr>
          <w:rFonts w:ascii="Times New Roman" w:eastAsia="Calibri" w:hAnsi="Times New Roman" w:cs="Times New Roman"/>
          <w:b/>
          <w:i/>
          <w:sz w:val="20"/>
          <w:szCs w:val="20"/>
          <w:u w:val="single"/>
          <w:lang w:val="en-CA"/>
        </w:rPr>
        <w:t>4.5-1</w:t>
      </w:r>
    </w:p>
    <w:p w14:paraId="66EC1A67" w14:textId="69604B46" w:rsidR="00D74E59" w:rsidRPr="00D74E59" w:rsidRDefault="00D74E59" w:rsidP="00D74E59">
      <w:pPr>
        <w:spacing w:after="0" w:line="240" w:lineRule="auto"/>
        <w:jc w:val="both"/>
        <w:rPr>
          <w:rFonts w:ascii="Times New Roman" w:eastAsia="Calibri" w:hAnsi="Times New Roman" w:cs="Times New Roman"/>
          <w:bCs/>
          <w:i/>
          <w:color w:val="000000"/>
          <w:sz w:val="20"/>
          <w:szCs w:val="20"/>
          <w:lang w:val="en-CA"/>
        </w:rPr>
      </w:pPr>
      <w:r w:rsidRPr="00D74E59">
        <w:rPr>
          <w:rFonts w:ascii="Times New Roman" w:eastAsia="Calibri" w:hAnsi="Times New Roman" w:cs="Times New Roman"/>
          <w:i/>
          <w:iCs/>
          <w:color w:val="000000"/>
          <w:sz w:val="20"/>
          <w:szCs w:val="20"/>
          <w:lang w:val="en-CA"/>
        </w:rPr>
        <w:t>The</w:t>
      </w:r>
      <w:r w:rsidRPr="00D74E59">
        <w:rPr>
          <w:rFonts w:ascii="Times New Roman" w:eastAsia="Calibri" w:hAnsi="Times New Roman" w:cs="Times New Roman"/>
          <w:bCs/>
          <w:i/>
          <w:color w:val="000000"/>
          <w:sz w:val="20"/>
          <w:szCs w:val="20"/>
          <w:lang w:val="en-CA"/>
        </w:rPr>
        <w:t xml:space="preserve"> medical school and/or university provides opportunities for professional development in those areas needed to fulfill faculty members’ obligations to the medical education program and to enhance faculty member’s skills and leadership abilities.</w:t>
      </w:r>
    </w:p>
    <w:p w14:paraId="0ABDCFA4" w14:textId="77777777" w:rsidR="00D74E59" w:rsidRPr="00D74E59" w:rsidRDefault="00D74E59" w:rsidP="00D74E59">
      <w:pPr>
        <w:widowControl w:val="0"/>
        <w:spacing w:after="0" w:line="240" w:lineRule="auto"/>
        <w:rPr>
          <w:rFonts w:ascii="Times New Roman" w:eastAsia="Calibri" w:hAnsi="Times New Roman" w:cs="Times New Roman"/>
          <w:i/>
          <w:sz w:val="20"/>
          <w:szCs w:val="20"/>
          <w:lang w:val="en-CA"/>
        </w:rPr>
      </w:pPr>
    </w:p>
    <w:p w14:paraId="2ED38179" w14:textId="66768953" w:rsidR="00D74E59" w:rsidRPr="00D74E59" w:rsidRDefault="00D74E59" w:rsidP="00D74E59">
      <w:pPr>
        <w:numPr>
          <w:ilvl w:val="0"/>
          <w:numId w:val="24"/>
        </w:numPr>
        <w:spacing w:after="0" w:line="240" w:lineRule="auto"/>
        <w:contextualSpacing/>
        <w:rPr>
          <w:rFonts w:ascii="Times New Roman" w:eastAsia="Calibri" w:hAnsi="Times New Roman" w:cs="Times New Roman"/>
          <w:bCs/>
          <w:iCs/>
          <w:color w:val="0000CC"/>
          <w:sz w:val="20"/>
          <w:szCs w:val="20"/>
          <w:lang w:val="en-CA"/>
        </w:rPr>
      </w:pPr>
      <w:r w:rsidRPr="00D74E59">
        <w:rPr>
          <w:rFonts w:ascii="Times New Roman" w:eastAsia="Calibri" w:hAnsi="Times New Roman" w:cs="Times New Roman"/>
          <w:bCs/>
          <w:iCs/>
          <w:color w:val="0000CC"/>
          <w:sz w:val="20"/>
          <w:szCs w:val="20"/>
          <w:lang w:val="en-CA"/>
        </w:rPr>
        <w:t>Describe how the medical school or university provides opportunities for professional development to each faculty member to enhance the faculty member’s skills and leadership abilities. Include in the description how and by whom, these opportunities are developed, provided, and evaluated.</w:t>
      </w:r>
    </w:p>
    <w:p w14:paraId="031ACFF5" w14:textId="77777777" w:rsidR="00D74E59" w:rsidRPr="00D74E59" w:rsidRDefault="00D74E59" w:rsidP="00D74E59">
      <w:pPr>
        <w:spacing w:after="0" w:line="240" w:lineRule="auto"/>
        <w:ind w:left="360"/>
        <w:rPr>
          <w:rFonts w:ascii="Times New Roman" w:eastAsia="Calibri" w:hAnsi="Times New Roman" w:cs="Times New Roman"/>
          <w:bCs/>
          <w:iCs/>
          <w:sz w:val="20"/>
          <w:szCs w:val="20"/>
          <w:lang w:val="en-CA"/>
        </w:rPr>
      </w:pPr>
    </w:p>
    <w:p w14:paraId="36A8AB0B" w14:textId="77777777" w:rsidR="00D74E59" w:rsidRPr="00D74E59" w:rsidRDefault="00D74E59" w:rsidP="00D74E59">
      <w:pPr>
        <w:spacing w:after="0" w:line="240" w:lineRule="auto"/>
        <w:ind w:left="360"/>
        <w:rPr>
          <w:rFonts w:ascii="Times New Roman" w:eastAsia="Calibri" w:hAnsi="Times New Roman" w:cs="Times New Roman"/>
          <w:bCs/>
          <w:iCs/>
          <w:sz w:val="20"/>
          <w:szCs w:val="20"/>
          <w:lang w:val="en-CA"/>
        </w:rPr>
      </w:pPr>
    </w:p>
    <w:p w14:paraId="7FB691F2" w14:textId="77777777" w:rsidR="00D74E59" w:rsidRPr="00D74E59" w:rsidRDefault="00D74E59" w:rsidP="00D74E59">
      <w:pPr>
        <w:spacing w:after="0" w:line="240" w:lineRule="auto"/>
        <w:ind w:left="360"/>
        <w:rPr>
          <w:rFonts w:ascii="Times New Roman" w:eastAsia="Calibri" w:hAnsi="Times New Roman" w:cs="Times New Roman"/>
          <w:bCs/>
          <w:iCs/>
          <w:sz w:val="20"/>
          <w:szCs w:val="20"/>
          <w:lang w:val="en-CA"/>
        </w:rPr>
      </w:pPr>
    </w:p>
    <w:p w14:paraId="1A09F6AA" w14:textId="77777777" w:rsidR="00D74E59" w:rsidRPr="00D74E59" w:rsidRDefault="00D74E59" w:rsidP="00D74E59">
      <w:pPr>
        <w:spacing w:after="0" w:line="240" w:lineRule="auto"/>
        <w:ind w:left="360"/>
        <w:rPr>
          <w:rFonts w:ascii="Times New Roman" w:eastAsia="Calibri" w:hAnsi="Times New Roman" w:cs="Times New Roman"/>
          <w:bCs/>
          <w:iCs/>
          <w:sz w:val="20"/>
          <w:szCs w:val="20"/>
          <w:lang w:val="en-CA"/>
        </w:rPr>
      </w:pPr>
    </w:p>
    <w:p w14:paraId="0B489414" w14:textId="77777777" w:rsidR="00D74E59" w:rsidRPr="00D74E59" w:rsidRDefault="00D74E59" w:rsidP="00D74E59">
      <w:pPr>
        <w:spacing w:after="0" w:line="240" w:lineRule="auto"/>
        <w:ind w:left="360"/>
        <w:rPr>
          <w:rFonts w:ascii="Times New Roman" w:eastAsia="Calibri" w:hAnsi="Times New Roman" w:cs="Times New Roman"/>
          <w:bCs/>
          <w:iCs/>
          <w:sz w:val="20"/>
          <w:szCs w:val="20"/>
          <w:lang w:val="en-CA"/>
        </w:rPr>
      </w:pPr>
    </w:p>
    <w:p w14:paraId="7A657F34" w14:textId="77777777" w:rsidR="00D74E59" w:rsidRPr="00D74E59" w:rsidRDefault="00D74E59" w:rsidP="00D74E59">
      <w:pPr>
        <w:numPr>
          <w:ilvl w:val="0"/>
          <w:numId w:val="24"/>
        </w:numPr>
        <w:spacing w:after="0" w:line="240" w:lineRule="auto"/>
        <w:contextualSpacing/>
        <w:rPr>
          <w:rFonts w:ascii="Times New Roman" w:eastAsia="Calibri" w:hAnsi="Times New Roman" w:cs="Times New Roman"/>
          <w:bCs/>
          <w:iCs/>
          <w:color w:val="0000CC"/>
          <w:sz w:val="20"/>
          <w:szCs w:val="20"/>
          <w:lang w:val="en-CA"/>
        </w:rPr>
      </w:pPr>
      <w:r w:rsidRPr="00D74E59">
        <w:rPr>
          <w:rFonts w:ascii="Times New Roman" w:eastAsia="Calibri" w:hAnsi="Times New Roman" w:cs="Times New Roman"/>
          <w:bCs/>
          <w:iCs/>
          <w:color w:val="0000CC"/>
          <w:sz w:val="20"/>
          <w:szCs w:val="20"/>
          <w:lang w:val="en-CA"/>
        </w:rPr>
        <w:t>Describe how all full-time and part-time faculty members are informed about the availability of faculty development activities.  Include in the description the steps taken to ensure that faculty development opportunities are accessible to all faculty members.</w:t>
      </w:r>
    </w:p>
    <w:p w14:paraId="22CDFA15" w14:textId="77777777" w:rsidR="00D74E59" w:rsidRPr="00D74E59" w:rsidRDefault="00D74E59" w:rsidP="00D74E59">
      <w:pPr>
        <w:spacing w:after="0" w:line="240" w:lineRule="auto"/>
        <w:ind w:left="360"/>
        <w:rPr>
          <w:rFonts w:ascii="Times New Roman" w:eastAsia="Calibri" w:hAnsi="Times New Roman" w:cs="Times New Roman"/>
          <w:bCs/>
          <w:iCs/>
          <w:sz w:val="20"/>
          <w:szCs w:val="20"/>
          <w:lang w:val="en-CA"/>
        </w:rPr>
      </w:pPr>
    </w:p>
    <w:p w14:paraId="52FFCBC6" w14:textId="77777777" w:rsidR="00D74E59" w:rsidRPr="00D74E59" w:rsidRDefault="00D74E59" w:rsidP="00D74E59">
      <w:pPr>
        <w:spacing w:after="0" w:line="240" w:lineRule="auto"/>
        <w:ind w:left="360"/>
        <w:rPr>
          <w:rFonts w:ascii="Times New Roman" w:eastAsia="Calibri" w:hAnsi="Times New Roman" w:cs="Times New Roman"/>
          <w:bCs/>
          <w:iCs/>
          <w:sz w:val="20"/>
          <w:szCs w:val="20"/>
          <w:lang w:val="en-CA"/>
        </w:rPr>
      </w:pPr>
    </w:p>
    <w:p w14:paraId="3A394418" w14:textId="77777777" w:rsidR="00D74E59" w:rsidRPr="00D74E59" w:rsidRDefault="00D74E59" w:rsidP="00D74E59">
      <w:pPr>
        <w:spacing w:after="0" w:line="240" w:lineRule="auto"/>
        <w:ind w:left="360"/>
        <w:rPr>
          <w:rFonts w:ascii="Times New Roman" w:eastAsia="Calibri" w:hAnsi="Times New Roman" w:cs="Times New Roman"/>
          <w:bCs/>
          <w:iCs/>
          <w:sz w:val="20"/>
          <w:szCs w:val="20"/>
          <w:lang w:val="en-CA"/>
        </w:rPr>
      </w:pPr>
    </w:p>
    <w:p w14:paraId="41F62C67" w14:textId="77777777" w:rsidR="00D74E59" w:rsidRPr="00D74E59" w:rsidRDefault="00D74E59" w:rsidP="00D74E59">
      <w:pPr>
        <w:spacing w:after="0" w:line="240" w:lineRule="auto"/>
        <w:ind w:left="360"/>
        <w:rPr>
          <w:rFonts w:ascii="Times New Roman" w:eastAsia="Calibri" w:hAnsi="Times New Roman" w:cs="Times New Roman"/>
          <w:bCs/>
          <w:iCs/>
          <w:sz w:val="20"/>
          <w:szCs w:val="20"/>
          <w:lang w:val="en-CA"/>
        </w:rPr>
      </w:pPr>
    </w:p>
    <w:p w14:paraId="1C124389" w14:textId="77777777" w:rsidR="00D74E59" w:rsidRPr="00D74E59" w:rsidRDefault="00D74E59" w:rsidP="00D74E59">
      <w:pPr>
        <w:spacing w:after="0" w:line="240" w:lineRule="auto"/>
        <w:ind w:left="360"/>
        <w:rPr>
          <w:rFonts w:ascii="Times New Roman" w:eastAsia="Calibri" w:hAnsi="Times New Roman" w:cs="Times New Roman"/>
          <w:bCs/>
          <w:iCs/>
          <w:sz w:val="20"/>
          <w:szCs w:val="20"/>
          <w:lang w:val="en-CA"/>
        </w:rPr>
      </w:pPr>
    </w:p>
    <w:p w14:paraId="03B5A9A0" w14:textId="77777777" w:rsidR="00D74E59" w:rsidRPr="00D74E59" w:rsidRDefault="00D74E59" w:rsidP="00D74E59">
      <w:pPr>
        <w:numPr>
          <w:ilvl w:val="0"/>
          <w:numId w:val="24"/>
        </w:numPr>
        <w:spacing w:after="0" w:line="240" w:lineRule="auto"/>
        <w:contextualSpacing/>
        <w:rPr>
          <w:rFonts w:ascii="Times New Roman" w:eastAsia="Calibri" w:hAnsi="Times New Roman" w:cs="Times New Roman"/>
          <w:color w:val="0000CC"/>
          <w:sz w:val="20"/>
          <w:szCs w:val="20"/>
          <w:lang w:val="en-CA"/>
        </w:rPr>
      </w:pPr>
      <w:r w:rsidRPr="00D74E59">
        <w:rPr>
          <w:rFonts w:ascii="Times New Roman" w:eastAsia="Calibri" w:hAnsi="Times New Roman" w:cs="Times New Roman"/>
          <w:color w:val="0000CC"/>
          <w:sz w:val="20"/>
          <w:szCs w:val="20"/>
          <w:lang w:val="en-CA"/>
        </w:rPr>
        <w:t>Provide a list, by campus, of the faculty development programs/activities offered during the most recent academic year to assist faculty members in developing their skills and leadership in areas of academic responsibility. Include information on the general topic, number of attendees, and where these programs were offered. (</w:t>
      </w:r>
      <w:r w:rsidRPr="00D74E59">
        <w:rPr>
          <w:rFonts w:ascii="Times New Roman" w:eastAsia="Calibri" w:hAnsi="Times New Roman" w:cs="Times New Roman"/>
          <w:b/>
          <w:bCs/>
          <w:i/>
          <w:iCs/>
          <w:color w:val="0000CC"/>
          <w:sz w:val="20"/>
          <w:szCs w:val="20"/>
          <w:lang w:val="en-CA"/>
        </w:rPr>
        <w:t>Appendix 4.5-1 C</w:t>
      </w:r>
      <w:r w:rsidRPr="00D74E59">
        <w:rPr>
          <w:rFonts w:ascii="Times New Roman" w:eastAsia="Calibri" w:hAnsi="Times New Roman" w:cs="Times New Roman"/>
          <w:color w:val="0000CC"/>
          <w:sz w:val="20"/>
          <w:szCs w:val="20"/>
          <w:lang w:val="en-CA"/>
        </w:rPr>
        <w:t>)</w:t>
      </w:r>
    </w:p>
    <w:p w14:paraId="6B392435" w14:textId="77777777" w:rsidR="00D74E59" w:rsidRPr="00D74E59" w:rsidRDefault="00D74E59" w:rsidP="00D74E59">
      <w:pPr>
        <w:spacing w:after="0" w:line="240" w:lineRule="auto"/>
        <w:ind w:left="360"/>
        <w:rPr>
          <w:rFonts w:ascii="Times New Roman" w:eastAsia="Calibri" w:hAnsi="Times New Roman" w:cs="Times New Roman"/>
          <w:bCs/>
          <w:iCs/>
          <w:sz w:val="20"/>
          <w:szCs w:val="20"/>
          <w:lang w:val="en-CA"/>
        </w:rPr>
      </w:pPr>
    </w:p>
    <w:p w14:paraId="0A2EF13B" w14:textId="77777777" w:rsidR="00D74E59" w:rsidRPr="00D74E59" w:rsidRDefault="00D74E59" w:rsidP="00D74E59">
      <w:pPr>
        <w:spacing w:after="0" w:line="240" w:lineRule="auto"/>
        <w:ind w:left="360"/>
        <w:rPr>
          <w:rFonts w:ascii="Times New Roman" w:eastAsia="Calibri" w:hAnsi="Times New Roman" w:cs="Times New Roman"/>
          <w:bCs/>
          <w:iCs/>
          <w:sz w:val="20"/>
          <w:szCs w:val="20"/>
          <w:lang w:val="en-CA"/>
        </w:rPr>
      </w:pPr>
    </w:p>
    <w:p w14:paraId="45E90E2B" w14:textId="77777777" w:rsidR="00D74E59" w:rsidRPr="00D74E59" w:rsidRDefault="00D74E59" w:rsidP="00D74E59">
      <w:pPr>
        <w:spacing w:after="0" w:line="240" w:lineRule="auto"/>
        <w:ind w:left="360"/>
        <w:rPr>
          <w:rFonts w:ascii="Times New Roman" w:eastAsia="Calibri" w:hAnsi="Times New Roman" w:cs="Times New Roman"/>
          <w:bCs/>
          <w:iCs/>
          <w:sz w:val="20"/>
          <w:szCs w:val="20"/>
          <w:lang w:val="en-CA"/>
        </w:rPr>
      </w:pPr>
    </w:p>
    <w:p w14:paraId="18D16822" w14:textId="77777777" w:rsidR="00D74E59" w:rsidRPr="00D74E59" w:rsidRDefault="00D74E59" w:rsidP="00D74E59">
      <w:pPr>
        <w:spacing w:after="0" w:line="240" w:lineRule="auto"/>
        <w:ind w:left="360"/>
        <w:rPr>
          <w:rFonts w:ascii="Times New Roman" w:eastAsia="Calibri" w:hAnsi="Times New Roman" w:cs="Times New Roman"/>
          <w:bCs/>
          <w:iCs/>
          <w:sz w:val="20"/>
          <w:szCs w:val="20"/>
          <w:lang w:val="en-CA"/>
        </w:rPr>
      </w:pPr>
    </w:p>
    <w:p w14:paraId="34949208" w14:textId="77777777" w:rsidR="00D74E59" w:rsidRPr="00D74E59" w:rsidRDefault="00D74E59" w:rsidP="00D74E59">
      <w:pPr>
        <w:spacing w:after="0" w:line="240" w:lineRule="auto"/>
        <w:ind w:left="360"/>
        <w:rPr>
          <w:rFonts w:ascii="Times New Roman" w:eastAsia="Calibri" w:hAnsi="Times New Roman" w:cs="Times New Roman"/>
          <w:bCs/>
          <w:iCs/>
          <w:sz w:val="20"/>
          <w:szCs w:val="20"/>
          <w:lang w:val="en-CA"/>
        </w:rPr>
      </w:pPr>
    </w:p>
    <w:p w14:paraId="42B300CB" w14:textId="77777777" w:rsidR="00D74E59" w:rsidRPr="00D74E59" w:rsidRDefault="00D74E59" w:rsidP="00D74E59">
      <w:pPr>
        <w:spacing w:after="0" w:line="259" w:lineRule="auto"/>
        <w:rPr>
          <w:rFonts w:ascii="Times New Roman" w:eastAsia="Calibri" w:hAnsi="Times New Roman" w:cs="Times New Roman"/>
          <w:b/>
          <w:i/>
          <w:color w:val="0000CC"/>
          <w:sz w:val="20"/>
          <w:szCs w:val="20"/>
          <w:lang w:val="en-CA"/>
        </w:rPr>
      </w:pPr>
      <w:r w:rsidRPr="00D74E59">
        <w:rPr>
          <w:rFonts w:ascii="Times New Roman" w:eastAsia="Calibri" w:hAnsi="Times New Roman" w:cs="Times New Roman"/>
          <w:b/>
          <w:bCs/>
          <w:i/>
          <w:iCs/>
          <w:color w:val="0000CC"/>
          <w:sz w:val="20"/>
          <w:szCs w:val="20"/>
          <w:lang w:val="en-CA"/>
        </w:rPr>
        <w:br w:type="page"/>
      </w:r>
      <w:r w:rsidRPr="00D74E59">
        <w:rPr>
          <w:rFonts w:ascii="Times New Roman" w:eastAsia="Calibri" w:hAnsi="Times New Roman" w:cs="Times New Roman"/>
          <w:b/>
          <w:i/>
          <w:color w:val="0000CC"/>
          <w:sz w:val="20"/>
          <w:szCs w:val="20"/>
          <w:lang w:val="en-CA"/>
        </w:rPr>
        <w:lastRenderedPageBreak/>
        <w:t>4.6 GOVERNANCE AND POLICY-MAKING PROCEDURES</w:t>
      </w:r>
    </w:p>
    <w:p w14:paraId="683234F3" w14:textId="77777777" w:rsidR="00D74E59" w:rsidRPr="00D74E59" w:rsidRDefault="00D74E59" w:rsidP="00D74E59">
      <w:pPr>
        <w:spacing w:after="0" w:line="259" w:lineRule="auto"/>
        <w:rPr>
          <w:rFonts w:ascii="Times New Roman" w:eastAsia="Calibri" w:hAnsi="Times New Roman" w:cs="Times New Roman"/>
          <w:b/>
          <w:i/>
          <w:color w:val="0000CC"/>
          <w:sz w:val="20"/>
          <w:szCs w:val="20"/>
          <w:lang w:val="en-CA"/>
        </w:rPr>
      </w:pPr>
      <w:r w:rsidRPr="00D74E59">
        <w:rPr>
          <w:rFonts w:ascii="Times New Roman" w:eastAsia="Calibri" w:hAnsi="Times New Roman" w:cs="Times New Roman"/>
          <w:b/>
          <w:i/>
          <w:color w:val="0000CC"/>
          <w:sz w:val="20"/>
          <w:szCs w:val="20"/>
          <w:lang w:val="en-CA"/>
        </w:rPr>
        <w:t>The dean or a dean’s delegate and a committee, the majority of which are faculty members at a medical school, determine the governance and policy-making procedures of the medical education program.</w:t>
      </w:r>
    </w:p>
    <w:p w14:paraId="692639DF" w14:textId="77777777" w:rsidR="00D74E59" w:rsidRPr="00D74E59" w:rsidRDefault="00D74E59" w:rsidP="00D74E59">
      <w:pPr>
        <w:spacing w:after="0" w:line="240" w:lineRule="auto"/>
        <w:rPr>
          <w:rFonts w:ascii="Times New Roman" w:eastAsia="Calibri" w:hAnsi="Times New Roman" w:cs="Times New Roman"/>
          <w:sz w:val="20"/>
          <w:szCs w:val="20"/>
          <w:lang w:val="en-CA"/>
        </w:rPr>
      </w:pPr>
    </w:p>
    <w:p w14:paraId="7A8719EB" w14:textId="77777777" w:rsidR="00D74E59" w:rsidRPr="00D74E59" w:rsidRDefault="00D74E59" w:rsidP="00D74E59">
      <w:pPr>
        <w:widowControl w:val="0"/>
        <w:spacing w:after="0" w:line="240" w:lineRule="auto"/>
        <w:ind w:left="720" w:hanging="720"/>
        <w:rPr>
          <w:rFonts w:ascii="Times New Roman" w:eastAsia="Calibri" w:hAnsi="Times New Roman" w:cs="Times New Roman"/>
          <w:b/>
          <w:i/>
          <w:sz w:val="20"/>
          <w:szCs w:val="20"/>
          <w:u w:val="single"/>
          <w:lang w:val="en-CA"/>
        </w:rPr>
      </w:pPr>
      <w:r w:rsidRPr="00D74E59">
        <w:rPr>
          <w:rFonts w:ascii="Times New Roman" w:eastAsia="Calibri" w:hAnsi="Times New Roman" w:cs="Times New Roman"/>
          <w:b/>
          <w:i/>
          <w:sz w:val="20"/>
          <w:szCs w:val="20"/>
          <w:u w:val="single"/>
          <w:lang w:val="en-CA"/>
        </w:rPr>
        <w:t>Requirement 4.6-1</w:t>
      </w:r>
    </w:p>
    <w:p w14:paraId="2BFA3A84" w14:textId="77777777" w:rsidR="00D74E59" w:rsidRPr="00D74E59" w:rsidRDefault="00D74E59" w:rsidP="00D74E59">
      <w:pPr>
        <w:spacing w:after="0" w:line="240" w:lineRule="auto"/>
        <w:jc w:val="both"/>
        <w:rPr>
          <w:rFonts w:ascii="Times New Roman" w:eastAsia="Calibri" w:hAnsi="Times New Roman" w:cs="Times New Roman"/>
          <w:bCs/>
          <w:i/>
          <w:color w:val="000000"/>
          <w:sz w:val="20"/>
          <w:szCs w:val="20"/>
        </w:rPr>
      </w:pPr>
      <w:r w:rsidRPr="00D74E59">
        <w:rPr>
          <w:rFonts w:ascii="Times New Roman" w:eastAsia="Calibri" w:hAnsi="Times New Roman" w:cs="Times New Roman"/>
          <w:bCs/>
          <w:i/>
          <w:color w:val="000000"/>
          <w:sz w:val="20"/>
          <w:szCs w:val="20"/>
        </w:rPr>
        <w:t xml:space="preserve">The dean or </w:t>
      </w:r>
      <w:proofErr w:type="gramStart"/>
      <w:r w:rsidRPr="00D74E59">
        <w:rPr>
          <w:rFonts w:ascii="Times New Roman" w:eastAsia="Calibri" w:hAnsi="Times New Roman" w:cs="Times New Roman"/>
          <w:bCs/>
          <w:i/>
          <w:color w:val="000000"/>
          <w:sz w:val="20"/>
          <w:szCs w:val="20"/>
        </w:rPr>
        <w:t>a dean’s</w:t>
      </w:r>
      <w:proofErr w:type="gramEnd"/>
      <w:r w:rsidRPr="00D74E59">
        <w:rPr>
          <w:rFonts w:ascii="Times New Roman" w:eastAsia="Calibri" w:hAnsi="Times New Roman" w:cs="Times New Roman"/>
          <w:bCs/>
          <w:i/>
          <w:color w:val="000000"/>
          <w:sz w:val="20"/>
          <w:szCs w:val="20"/>
        </w:rPr>
        <w:t xml:space="preserve"> delegate and </w:t>
      </w:r>
      <w:proofErr w:type="gramStart"/>
      <w:r w:rsidRPr="00D74E59">
        <w:rPr>
          <w:rFonts w:ascii="Times New Roman" w:eastAsia="Calibri" w:hAnsi="Times New Roman" w:cs="Times New Roman"/>
          <w:bCs/>
          <w:i/>
          <w:color w:val="000000"/>
          <w:sz w:val="20"/>
          <w:szCs w:val="20"/>
        </w:rPr>
        <w:t>a committee</w:t>
      </w:r>
      <w:proofErr w:type="gramEnd"/>
      <w:r w:rsidRPr="00D74E59">
        <w:rPr>
          <w:rFonts w:ascii="Times New Roman" w:eastAsia="Calibri" w:hAnsi="Times New Roman" w:cs="Times New Roman"/>
          <w:bCs/>
          <w:i/>
          <w:color w:val="000000"/>
          <w:sz w:val="20"/>
          <w:szCs w:val="20"/>
        </w:rPr>
        <w:t>, the majority of which are faculty members at a medical school, determine the governance and policy-making procedures of the medical education program.</w:t>
      </w:r>
    </w:p>
    <w:p w14:paraId="39A3B464" w14:textId="77777777" w:rsidR="00D74E59" w:rsidRPr="00D74E59" w:rsidRDefault="00D74E59" w:rsidP="00D74E59">
      <w:pPr>
        <w:widowControl w:val="0"/>
        <w:spacing w:after="0" w:line="240" w:lineRule="auto"/>
        <w:ind w:left="720" w:hanging="720"/>
        <w:rPr>
          <w:rFonts w:ascii="Times New Roman" w:eastAsia="Calibri" w:hAnsi="Times New Roman" w:cs="Times New Roman"/>
          <w:i/>
          <w:sz w:val="20"/>
          <w:szCs w:val="20"/>
          <w:lang w:val="en-CA"/>
        </w:rPr>
      </w:pPr>
    </w:p>
    <w:p w14:paraId="584C4362" w14:textId="77777777" w:rsidR="00D74E59" w:rsidRPr="00D74E59" w:rsidRDefault="00D74E59" w:rsidP="00D74E59">
      <w:pPr>
        <w:numPr>
          <w:ilvl w:val="0"/>
          <w:numId w:val="25"/>
        </w:numPr>
        <w:spacing w:after="0" w:line="240" w:lineRule="auto"/>
        <w:rPr>
          <w:rFonts w:ascii="Times New Roman" w:eastAsia="Calibri" w:hAnsi="Times New Roman" w:cs="Times New Roman"/>
          <w:b/>
          <w:bCs/>
          <w:iCs/>
          <w:color w:val="0000CC"/>
          <w:sz w:val="20"/>
          <w:szCs w:val="20"/>
          <w:lang w:val="en-CA"/>
        </w:rPr>
      </w:pPr>
      <w:r w:rsidRPr="00D74E59">
        <w:rPr>
          <w:rFonts w:ascii="Times New Roman" w:eastAsia="Calibri" w:hAnsi="Times New Roman" w:cs="Times New Roman"/>
          <w:bCs/>
          <w:iCs/>
          <w:color w:val="0000CC"/>
          <w:sz w:val="20"/>
          <w:szCs w:val="20"/>
          <w:lang w:val="en-CA"/>
        </w:rPr>
        <w:t>Describe how the dean or a dean’s delegate and a committee, the majority of which are faculty members at a medical school, determine the governance and policy-making procedures of the medical education program.</w:t>
      </w:r>
    </w:p>
    <w:p w14:paraId="00C1E564" w14:textId="77777777" w:rsidR="00D74E59" w:rsidRPr="00D74E59" w:rsidRDefault="00D74E59" w:rsidP="00D74E59">
      <w:pPr>
        <w:spacing w:after="0" w:line="240" w:lineRule="auto"/>
        <w:rPr>
          <w:rFonts w:ascii="Times New Roman" w:eastAsia="Calibri" w:hAnsi="Times New Roman" w:cs="Times New Roman"/>
          <w:sz w:val="20"/>
          <w:szCs w:val="20"/>
          <w:lang w:val="en-CA"/>
        </w:rPr>
      </w:pPr>
    </w:p>
    <w:p w14:paraId="2989D830" w14:textId="77777777" w:rsidR="00D74E59" w:rsidRPr="00D74E59" w:rsidRDefault="00D74E59" w:rsidP="00D74E59">
      <w:pPr>
        <w:spacing w:after="0" w:line="240" w:lineRule="auto"/>
        <w:ind w:left="426" w:hanging="426"/>
        <w:rPr>
          <w:rFonts w:ascii="Times New Roman" w:eastAsia="Calibri" w:hAnsi="Times New Roman" w:cs="Times New Roman"/>
          <w:b/>
          <w:lang w:val="en-CA"/>
        </w:rPr>
      </w:pPr>
    </w:p>
    <w:p w14:paraId="28377F62" w14:textId="77777777" w:rsidR="00D74E59" w:rsidRPr="00D74E59" w:rsidRDefault="00D74E59" w:rsidP="00D74E59">
      <w:pPr>
        <w:spacing w:after="0" w:line="240" w:lineRule="auto"/>
        <w:ind w:left="426" w:hanging="426"/>
        <w:rPr>
          <w:rFonts w:ascii="Times New Roman" w:eastAsia="Calibri" w:hAnsi="Times New Roman" w:cs="Times New Roman"/>
          <w:b/>
          <w:lang w:val="en-CA"/>
        </w:rPr>
      </w:pPr>
    </w:p>
    <w:p w14:paraId="741E9EB0" w14:textId="77777777" w:rsidR="00D74E59" w:rsidRPr="00D74E59" w:rsidRDefault="00D74E59" w:rsidP="00D74E59">
      <w:pPr>
        <w:spacing w:after="0" w:line="240" w:lineRule="auto"/>
        <w:ind w:left="426" w:hanging="426"/>
        <w:rPr>
          <w:rFonts w:ascii="Times New Roman" w:eastAsia="Calibri" w:hAnsi="Times New Roman" w:cs="Times New Roman"/>
          <w:b/>
          <w:lang w:val="en-CA"/>
        </w:rPr>
      </w:pPr>
    </w:p>
    <w:p w14:paraId="55BAC474" w14:textId="77777777" w:rsidR="00D74E59" w:rsidRPr="00D74E59" w:rsidRDefault="00D74E59" w:rsidP="00D74E59">
      <w:pPr>
        <w:spacing w:after="0" w:line="240" w:lineRule="auto"/>
        <w:ind w:left="426" w:hanging="426"/>
        <w:rPr>
          <w:rFonts w:ascii="Times New Roman" w:eastAsia="Calibri" w:hAnsi="Times New Roman" w:cs="Times New Roman"/>
          <w:b/>
          <w:lang w:val="en-CA"/>
        </w:rPr>
      </w:pPr>
    </w:p>
    <w:p w14:paraId="790F77C5" w14:textId="77777777" w:rsidR="00D74E59" w:rsidRPr="00D74E59" w:rsidRDefault="00D74E59" w:rsidP="00D74E59">
      <w:pPr>
        <w:spacing w:after="0" w:line="259" w:lineRule="auto"/>
        <w:rPr>
          <w:rFonts w:ascii="Times New Roman" w:eastAsia="Calibri" w:hAnsi="Times New Roman" w:cs="Times New Roman"/>
          <w:lang w:val="en-CA"/>
        </w:rPr>
      </w:pPr>
    </w:p>
    <w:p w14:paraId="6172B467" w14:textId="77777777" w:rsidR="00D74E59" w:rsidRPr="00D74E59" w:rsidRDefault="00D74E59" w:rsidP="00D74E59">
      <w:pPr>
        <w:spacing w:after="0" w:line="259" w:lineRule="auto"/>
        <w:rPr>
          <w:rFonts w:ascii="Times New Roman" w:eastAsia="Calibri" w:hAnsi="Times New Roman" w:cs="Times New Roman"/>
          <w:lang w:val="en-CA"/>
        </w:rPr>
      </w:pPr>
    </w:p>
    <w:p w14:paraId="087FCCBB" w14:textId="77777777" w:rsidR="00D74E59" w:rsidRPr="00D74E59" w:rsidRDefault="00D74E59" w:rsidP="00D74E59">
      <w:pPr>
        <w:spacing w:after="0" w:line="259" w:lineRule="auto"/>
        <w:rPr>
          <w:rFonts w:ascii="Times New Roman" w:eastAsia="Calibri" w:hAnsi="Times New Roman" w:cs="Times New Roman"/>
          <w:lang w:val="en-CA"/>
        </w:rPr>
      </w:pPr>
    </w:p>
    <w:p w14:paraId="29DDD855" w14:textId="77777777" w:rsidR="00D74E59" w:rsidRPr="00D74E59" w:rsidRDefault="00D74E59" w:rsidP="00D74E59">
      <w:pPr>
        <w:spacing w:after="0" w:line="259" w:lineRule="auto"/>
        <w:rPr>
          <w:rFonts w:ascii="Times New Roman" w:eastAsia="Calibri" w:hAnsi="Times New Roman" w:cs="Times New Roman"/>
          <w:lang w:val="en-CA"/>
        </w:rPr>
      </w:pPr>
    </w:p>
    <w:p w14:paraId="3EC109C6" w14:textId="77777777" w:rsidR="00D74E59" w:rsidRPr="00D74E59" w:rsidRDefault="00D74E59" w:rsidP="00D74E59">
      <w:pPr>
        <w:spacing w:after="0" w:line="259" w:lineRule="auto"/>
        <w:rPr>
          <w:rFonts w:ascii="Times New Roman" w:eastAsia="Calibri" w:hAnsi="Times New Roman" w:cs="Times New Roman"/>
          <w:lang w:val="en-CA"/>
        </w:rPr>
      </w:pPr>
    </w:p>
    <w:p w14:paraId="0EA0C30E" w14:textId="77777777" w:rsidR="00D74E59" w:rsidRPr="00D74E59" w:rsidRDefault="00D74E59" w:rsidP="00D74E59">
      <w:pPr>
        <w:spacing w:after="0" w:line="259" w:lineRule="auto"/>
        <w:rPr>
          <w:rFonts w:ascii="Times New Roman" w:eastAsia="Calibri" w:hAnsi="Times New Roman" w:cs="Times New Roman"/>
          <w:lang w:val="en-CA"/>
        </w:rPr>
      </w:pPr>
    </w:p>
    <w:p w14:paraId="4867A68F" w14:textId="77777777" w:rsidR="00D74E59" w:rsidRPr="00D74E59" w:rsidRDefault="00D74E59" w:rsidP="00D74E59">
      <w:pPr>
        <w:spacing w:after="0" w:line="259" w:lineRule="auto"/>
        <w:rPr>
          <w:rFonts w:ascii="Times New Roman" w:eastAsia="Calibri" w:hAnsi="Times New Roman" w:cs="Times New Roman"/>
          <w:lang w:val="en-CA"/>
        </w:rPr>
      </w:pPr>
    </w:p>
    <w:p w14:paraId="4B6D97D0" w14:textId="77777777" w:rsidR="00D74E59" w:rsidRPr="00D74E59" w:rsidRDefault="00D74E59" w:rsidP="00D74E59">
      <w:pPr>
        <w:spacing w:after="0" w:line="259" w:lineRule="auto"/>
        <w:rPr>
          <w:rFonts w:ascii="Times New Roman" w:eastAsia="Calibri" w:hAnsi="Times New Roman" w:cs="Times New Roman"/>
          <w:lang w:val="en-CA"/>
        </w:rPr>
      </w:pPr>
    </w:p>
    <w:p w14:paraId="4665D490" w14:textId="77777777" w:rsidR="00D74E59" w:rsidRPr="00D74E59" w:rsidRDefault="00D74E59" w:rsidP="00D74E59">
      <w:pPr>
        <w:spacing w:after="0" w:line="259" w:lineRule="auto"/>
        <w:rPr>
          <w:rFonts w:ascii="Times New Roman" w:eastAsia="Calibri" w:hAnsi="Times New Roman" w:cs="Times New Roman"/>
          <w:lang w:val="en-CA"/>
        </w:rPr>
      </w:pPr>
    </w:p>
    <w:p w14:paraId="5CFABEE1" w14:textId="50B0CCA6" w:rsidR="00A53E11" w:rsidRDefault="00A53E11" w:rsidP="00D74E59">
      <w:pPr>
        <w:spacing w:after="160" w:line="259" w:lineRule="auto"/>
        <w:rPr>
          <w:rFonts w:ascii="Times New Roman" w:eastAsia="Calibri" w:hAnsi="Times New Roman" w:cs="Times New Roman"/>
          <w:lang w:val="en-CA"/>
        </w:rPr>
      </w:pPr>
    </w:p>
    <w:p w14:paraId="279E11CE" w14:textId="77777777" w:rsidR="00D74E59" w:rsidRPr="00D74E59" w:rsidRDefault="00D74E59" w:rsidP="00D74E59">
      <w:pPr>
        <w:rPr>
          <w:rFonts w:ascii="Times New Roman" w:eastAsia="Calibri" w:hAnsi="Times New Roman" w:cs="Times New Roman"/>
          <w:lang w:val="en-CA"/>
        </w:rPr>
      </w:pPr>
    </w:p>
    <w:p w14:paraId="6FB6E0EB" w14:textId="77777777" w:rsidR="00D74E59" w:rsidRPr="00D74E59" w:rsidRDefault="00D74E59" w:rsidP="00D74E59">
      <w:pPr>
        <w:rPr>
          <w:rFonts w:ascii="Times New Roman" w:eastAsia="Calibri" w:hAnsi="Times New Roman" w:cs="Times New Roman"/>
          <w:lang w:val="en-CA"/>
        </w:rPr>
      </w:pPr>
    </w:p>
    <w:p w14:paraId="7DE93298" w14:textId="77777777" w:rsidR="00D74E59" w:rsidRPr="00D74E59" w:rsidRDefault="00D74E59" w:rsidP="00D74E59">
      <w:pPr>
        <w:rPr>
          <w:rFonts w:ascii="Times New Roman" w:eastAsia="Calibri" w:hAnsi="Times New Roman" w:cs="Times New Roman"/>
          <w:lang w:val="en-CA"/>
        </w:rPr>
      </w:pPr>
    </w:p>
    <w:p w14:paraId="19F935F3" w14:textId="77777777" w:rsidR="00D74E59" w:rsidRPr="00D74E59" w:rsidRDefault="00D74E59" w:rsidP="00D74E59">
      <w:pPr>
        <w:rPr>
          <w:rFonts w:ascii="Times New Roman" w:eastAsia="Calibri" w:hAnsi="Times New Roman" w:cs="Times New Roman"/>
          <w:lang w:val="en-CA"/>
        </w:rPr>
      </w:pPr>
    </w:p>
    <w:p w14:paraId="3190E9FE" w14:textId="77777777" w:rsidR="00D74E59" w:rsidRPr="00D74E59" w:rsidRDefault="00D74E59" w:rsidP="00D74E59">
      <w:pPr>
        <w:rPr>
          <w:rFonts w:ascii="Times New Roman" w:eastAsia="Calibri" w:hAnsi="Times New Roman" w:cs="Times New Roman"/>
          <w:lang w:val="en-CA"/>
        </w:rPr>
      </w:pPr>
    </w:p>
    <w:p w14:paraId="49ECD3A3" w14:textId="77777777" w:rsidR="00D74E59" w:rsidRPr="00D74E59" w:rsidRDefault="00D74E59" w:rsidP="00D74E59">
      <w:pPr>
        <w:rPr>
          <w:rFonts w:ascii="Times New Roman" w:eastAsia="Calibri" w:hAnsi="Times New Roman" w:cs="Times New Roman"/>
          <w:lang w:val="en-CA"/>
        </w:rPr>
      </w:pPr>
    </w:p>
    <w:p w14:paraId="5015DE2C" w14:textId="77777777" w:rsidR="00D74E59" w:rsidRDefault="00D74E59" w:rsidP="00D74E59">
      <w:pPr>
        <w:rPr>
          <w:rFonts w:ascii="Times New Roman" w:eastAsia="Calibri" w:hAnsi="Times New Roman" w:cs="Times New Roman"/>
          <w:lang w:val="en-CA"/>
        </w:rPr>
      </w:pPr>
    </w:p>
    <w:p w14:paraId="7B2815ED" w14:textId="4BDE1D82" w:rsidR="00D74E59" w:rsidRPr="00D74E59" w:rsidRDefault="00D74E59" w:rsidP="00D74E59">
      <w:pPr>
        <w:tabs>
          <w:tab w:val="left" w:pos="2970"/>
        </w:tabs>
        <w:rPr>
          <w:rFonts w:ascii="Times New Roman" w:eastAsia="Calibri" w:hAnsi="Times New Roman" w:cs="Times New Roman"/>
          <w:lang w:val="en-CA"/>
        </w:rPr>
      </w:pPr>
      <w:r>
        <w:rPr>
          <w:rFonts w:ascii="Times New Roman" w:eastAsia="Calibri" w:hAnsi="Times New Roman" w:cs="Times New Roman"/>
          <w:lang w:val="en-CA"/>
        </w:rPr>
        <w:tab/>
      </w:r>
    </w:p>
    <w:sectPr w:rsidR="00D74E59" w:rsidRPr="00D74E59" w:rsidSect="00CD5A1C">
      <w:footerReference w:type="default" r:id="rId11"/>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6DA9DD" w14:textId="77777777" w:rsidR="00E6291F" w:rsidRDefault="00E6291F" w:rsidP="007746F6">
      <w:pPr>
        <w:spacing w:after="0" w:line="240" w:lineRule="auto"/>
      </w:pPr>
      <w:r>
        <w:separator/>
      </w:r>
    </w:p>
  </w:endnote>
  <w:endnote w:type="continuationSeparator" w:id="0">
    <w:p w14:paraId="14855390" w14:textId="77777777" w:rsidR="00E6291F" w:rsidRDefault="00E6291F" w:rsidP="007746F6">
      <w:pPr>
        <w:spacing w:after="0" w:line="240" w:lineRule="auto"/>
      </w:pPr>
      <w:r>
        <w:continuationSeparator/>
      </w:r>
    </w:p>
  </w:endnote>
  <w:endnote w:type="continuationNotice" w:id="1">
    <w:p w14:paraId="087C6643" w14:textId="77777777" w:rsidR="00E6291F" w:rsidRDefault="00E6291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7A77FC" w14:textId="2CE89A34" w:rsidR="0096689F" w:rsidRDefault="003E0523" w:rsidP="00603082">
    <w:pPr>
      <w:pStyle w:val="Footer"/>
    </w:pPr>
    <w:r w:rsidRPr="003E0523">
      <w:rPr>
        <w:rFonts w:ascii="Times New Roman" w:hAnsi="Times New Roman" w:cs="Times New Roman"/>
        <w:i/>
        <w:sz w:val="18"/>
        <w:szCs w:val="18"/>
        <w:lang w:val="en-CA"/>
      </w:rPr>
      <w:t>CACMS DCI – Standard 4 - AY 202</w:t>
    </w:r>
    <w:r w:rsidR="00D74E59">
      <w:rPr>
        <w:rFonts w:ascii="Times New Roman" w:hAnsi="Times New Roman" w:cs="Times New Roman"/>
        <w:i/>
        <w:sz w:val="18"/>
        <w:szCs w:val="18"/>
        <w:lang w:val="en-CA"/>
      </w:rPr>
      <w:t>7</w:t>
    </w:r>
    <w:r w:rsidRPr="003E0523">
      <w:rPr>
        <w:rFonts w:ascii="Times New Roman" w:hAnsi="Times New Roman" w:cs="Times New Roman"/>
        <w:i/>
        <w:sz w:val="18"/>
        <w:szCs w:val="18"/>
        <w:lang w:val="en-CA"/>
      </w:rPr>
      <w:t>-202</w:t>
    </w:r>
    <w:r w:rsidR="00D74E59">
      <w:rPr>
        <w:rFonts w:ascii="Times New Roman" w:hAnsi="Times New Roman" w:cs="Times New Roman"/>
        <w:i/>
        <w:sz w:val="18"/>
        <w:szCs w:val="18"/>
        <w:lang w:val="en-CA"/>
      </w:rPr>
      <w:t>8</w:t>
    </w:r>
    <w:r w:rsidR="003145B9" w:rsidRPr="001304A7">
      <w:rPr>
        <w:rFonts w:ascii="Times New Roman" w:hAnsi="Times New Roman" w:cs="Times New Roman"/>
        <w:b/>
        <w:bCs/>
        <w:i/>
        <w:sz w:val="16"/>
        <w:szCs w:val="16"/>
        <w:lang w:val="en-CA"/>
      </w:rPr>
      <w:tab/>
    </w:r>
    <w:r>
      <w:rPr>
        <w:rFonts w:ascii="Times New Roman" w:hAnsi="Times New Roman" w:cs="Times New Roman"/>
        <w:i/>
        <w:sz w:val="18"/>
        <w:szCs w:val="18"/>
        <w:lang w:val="en-CA"/>
      </w:rPr>
      <w:tab/>
    </w:r>
    <w:r>
      <w:rPr>
        <w:rFonts w:ascii="Times New Roman" w:hAnsi="Times New Roman" w:cs="Times New Roman"/>
        <w:i/>
        <w:sz w:val="18"/>
        <w:szCs w:val="18"/>
        <w:lang w:val="en-CA"/>
      </w:rPr>
      <w:tab/>
    </w:r>
    <w:r>
      <w:rPr>
        <w:rFonts w:ascii="Times New Roman" w:hAnsi="Times New Roman" w:cs="Times New Roman"/>
        <w:i/>
        <w:sz w:val="18"/>
        <w:szCs w:val="18"/>
        <w:lang w:val="en-CA"/>
      </w:rPr>
      <w:tab/>
    </w:r>
    <w:r>
      <w:rPr>
        <w:rFonts w:ascii="Times New Roman" w:hAnsi="Times New Roman" w:cs="Times New Roman"/>
        <w:i/>
        <w:sz w:val="18"/>
        <w:szCs w:val="18"/>
        <w:lang w:val="en-CA"/>
      </w:rPr>
      <w:tab/>
    </w:r>
    <w:r>
      <w:rPr>
        <w:rFonts w:ascii="Times New Roman" w:hAnsi="Times New Roman" w:cs="Times New Roman"/>
        <w:i/>
        <w:sz w:val="18"/>
        <w:szCs w:val="18"/>
        <w:lang w:val="en-CA"/>
      </w:rPr>
      <w:tab/>
    </w:r>
    <w:r>
      <w:rPr>
        <w:rFonts w:ascii="Times New Roman" w:hAnsi="Times New Roman" w:cs="Times New Roman"/>
        <w:i/>
        <w:sz w:val="18"/>
        <w:szCs w:val="18"/>
        <w:lang w:val="en-CA"/>
      </w:rPr>
      <w:tab/>
    </w:r>
    <w:sdt>
      <w:sdtPr>
        <w:rPr>
          <w:rFonts w:ascii="Times New Roman" w:hAnsi="Times New Roman" w:cs="Times New Roman"/>
          <w:sz w:val="18"/>
          <w:szCs w:val="18"/>
        </w:rPr>
        <w:id w:val="1519196001"/>
        <w:docPartObj>
          <w:docPartGallery w:val="Page Numbers (Bottom of Page)"/>
          <w:docPartUnique/>
        </w:docPartObj>
      </w:sdtPr>
      <w:sdtEndPr/>
      <w:sdtContent>
        <w:sdt>
          <w:sdtPr>
            <w:rPr>
              <w:rFonts w:ascii="Times New Roman" w:hAnsi="Times New Roman" w:cs="Times New Roman"/>
              <w:sz w:val="18"/>
              <w:szCs w:val="18"/>
            </w:rPr>
            <w:id w:val="-1769616900"/>
            <w:docPartObj>
              <w:docPartGallery w:val="Page Numbers (Top of Page)"/>
              <w:docPartUnique/>
            </w:docPartObj>
          </w:sdtPr>
          <w:sdtEndPr/>
          <w:sdtContent>
            <w:r w:rsidR="00A53E11">
              <w:rPr>
                <w:rFonts w:ascii="Times New Roman" w:hAnsi="Times New Roman" w:cs="Times New Roman"/>
                <w:sz w:val="18"/>
                <w:szCs w:val="18"/>
              </w:rPr>
              <w:t xml:space="preserve">      </w:t>
            </w:r>
            <w:r w:rsidR="0096689F" w:rsidRPr="003E0523">
              <w:rPr>
                <w:rFonts w:ascii="Times New Roman" w:hAnsi="Times New Roman" w:cs="Times New Roman"/>
                <w:sz w:val="18"/>
                <w:szCs w:val="18"/>
              </w:rPr>
              <w:t xml:space="preserve">Page </w:t>
            </w:r>
            <w:r w:rsidR="0096689F" w:rsidRPr="003E0523">
              <w:rPr>
                <w:rFonts w:ascii="Times New Roman" w:hAnsi="Times New Roman" w:cs="Times New Roman"/>
                <w:b/>
                <w:bCs/>
                <w:sz w:val="18"/>
                <w:szCs w:val="18"/>
              </w:rPr>
              <w:fldChar w:fldCharType="begin"/>
            </w:r>
            <w:r w:rsidR="0096689F" w:rsidRPr="003E0523">
              <w:rPr>
                <w:rFonts w:ascii="Times New Roman" w:hAnsi="Times New Roman" w:cs="Times New Roman"/>
                <w:b/>
                <w:bCs/>
                <w:sz w:val="18"/>
                <w:szCs w:val="18"/>
              </w:rPr>
              <w:instrText xml:space="preserve"> PAGE </w:instrText>
            </w:r>
            <w:r w:rsidR="0096689F" w:rsidRPr="003E0523">
              <w:rPr>
                <w:rFonts w:ascii="Times New Roman" w:hAnsi="Times New Roman" w:cs="Times New Roman"/>
                <w:b/>
                <w:bCs/>
                <w:sz w:val="18"/>
                <w:szCs w:val="18"/>
              </w:rPr>
              <w:fldChar w:fldCharType="separate"/>
            </w:r>
            <w:r w:rsidR="0096689F" w:rsidRPr="003E0523">
              <w:rPr>
                <w:rFonts w:ascii="Times New Roman" w:hAnsi="Times New Roman" w:cs="Times New Roman"/>
                <w:b/>
                <w:bCs/>
                <w:noProof/>
                <w:sz w:val="18"/>
                <w:szCs w:val="18"/>
              </w:rPr>
              <w:t>2</w:t>
            </w:r>
            <w:r w:rsidR="0096689F" w:rsidRPr="003E0523">
              <w:rPr>
                <w:rFonts w:ascii="Times New Roman" w:hAnsi="Times New Roman" w:cs="Times New Roman"/>
                <w:b/>
                <w:bCs/>
                <w:sz w:val="18"/>
                <w:szCs w:val="18"/>
              </w:rPr>
              <w:fldChar w:fldCharType="end"/>
            </w:r>
            <w:r w:rsidR="0096689F" w:rsidRPr="003E0523">
              <w:rPr>
                <w:rFonts w:ascii="Times New Roman" w:hAnsi="Times New Roman" w:cs="Times New Roman"/>
                <w:sz w:val="18"/>
                <w:szCs w:val="18"/>
              </w:rPr>
              <w:t xml:space="preserve"> of </w:t>
            </w:r>
            <w:r w:rsidR="0096689F" w:rsidRPr="003E0523">
              <w:rPr>
                <w:rFonts w:ascii="Times New Roman" w:hAnsi="Times New Roman" w:cs="Times New Roman"/>
                <w:b/>
                <w:bCs/>
                <w:sz w:val="18"/>
                <w:szCs w:val="18"/>
              </w:rPr>
              <w:fldChar w:fldCharType="begin"/>
            </w:r>
            <w:r w:rsidR="0096689F" w:rsidRPr="003E0523">
              <w:rPr>
                <w:rFonts w:ascii="Times New Roman" w:hAnsi="Times New Roman" w:cs="Times New Roman"/>
                <w:b/>
                <w:bCs/>
                <w:sz w:val="18"/>
                <w:szCs w:val="18"/>
              </w:rPr>
              <w:instrText xml:space="preserve"> NUMPAGES  </w:instrText>
            </w:r>
            <w:r w:rsidR="0096689F" w:rsidRPr="003E0523">
              <w:rPr>
                <w:rFonts w:ascii="Times New Roman" w:hAnsi="Times New Roman" w:cs="Times New Roman"/>
                <w:b/>
                <w:bCs/>
                <w:sz w:val="18"/>
                <w:szCs w:val="18"/>
              </w:rPr>
              <w:fldChar w:fldCharType="separate"/>
            </w:r>
            <w:r w:rsidR="0096689F" w:rsidRPr="003E0523">
              <w:rPr>
                <w:rFonts w:ascii="Times New Roman" w:hAnsi="Times New Roman" w:cs="Times New Roman"/>
                <w:b/>
                <w:bCs/>
                <w:noProof/>
                <w:sz w:val="18"/>
                <w:szCs w:val="18"/>
              </w:rPr>
              <w:t>2</w:t>
            </w:r>
            <w:r w:rsidR="0096689F" w:rsidRPr="003E0523">
              <w:rPr>
                <w:rFonts w:ascii="Times New Roman" w:hAnsi="Times New Roman" w:cs="Times New Roman"/>
                <w:b/>
                <w:bCs/>
                <w:sz w:val="18"/>
                <w:szCs w:val="18"/>
              </w:rPr>
              <w:fldChar w:fldCharType="end"/>
            </w:r>
          </w:sdtContent>
        </w:sdt>
      </w:sdtContent>
    </w:sdt>
  </w:p>
  <w:p w14:paraId="07A70638" w14:textId="77777777" w:rsidR="001F7B0D" w:rsidRPr="003E0523" w:rsidRDefault="001F7B0D">
    <w:pPr>
      <w:pStyle w:val="Footer"/>
      <w:rPr>
        <w:rFonts w:ascii="Times New Roman" w:hAnsi="Times New Roman" w:cs="Times New Roman"/>
        <w:lang w:val="en-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A2FFEE" w14:textId="77777777" w:rsidR="00E6291F" w:rsidRDefault="00E6291F" w:rsidP="007746F6">
      <w:pPr>
        <w:spacing w:after="0" w:line="240" w:lineRule="auto"/>
      </w:pPr>
      <w:r>
        <w:separator/>
      </w:r>
    </w:p>
  </w:footnote>
  <w:footnote w:type="continuationSeparator" w:id="0">
    <w:p w14:paraId="5F5D2B5F" w14:textId="77777777" w:rsidR="00E6291F" w:rsidRDefault="00E6291F" w:rsidP="007746F6">
      <w:pPr>
        <w:spacing w:after="0" w:line="240" w:lineRule="auto"/>
      </w:pPr>
      <w:r>
        <w:continuationSeparator/>
      </w:r>
    </w:p>
  </w:footnote>
  <w:footnote w:type="continuationNotice" w:id="1">
    <w:p w14:paraId="39F52E85" w14:textId="77777777" w:rsidR="00E6291F" w:rsidRDefault="00E6291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F7675"/>
    <w:multiLevelType w:val="hybridMultilevel"/>
    <w:tmpl w:val="A16A0EA0"/>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CC75ACC"/>
    <w:multiLevelType w:val="hybridMultilevel"/>
    <w:tmpl w:val="841A4B66"/>
    <w:lvl w:ilvl="0" w:tplc="8804A864">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CDA3F06"/>
    <w:multiLevelType w:val="hybridMultilevel"/>
    <w:tmpl w:val="73E0E532"/>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8A9377D"/>
    <w:multiLevelType w:val="hybridMultilevel"/>
    <w:tmpl w:val="E5B4E448"/>
    <w:lvl w:ilvl="0" w:tplc="D3283128">
      <w:start w:val="1"/>
      <w:numFmt w:val="lowerRoman"/>
      <w:lvlText w:val="%1."/>
      <w:lvlJc w:val="right"/>
      <w:pPr>
        <w:ind w:left="1571"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19AD3B81"/>
    <w:multiLevelType w:val="hybridMultilevel"/>
    <w:tmpl w:val="11FE93B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1B6F2415"/>
    <w:multiLevelType w:val="hybridMultilevel"/>
    <w:tmpl w:val="DA44EB0A"/>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6" w15:restartNumberingAfterBreak="0">
    <w:nsid w:val="1B7D3C37"/>
    <w:multiLevelType w:val="hybridMultilevel"/>
    <w:tmpl w:val="B0A64A26"/>
    <w:lvl w:ilvl="0" w:tplc="4BEAD4C8">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1BCC297E"/>
    <w:multiLevelType w:val="hybridMultilevel"/>
    <w:tmpl w:val="CE8426FE"/>
    <w:lvl w:ilvl="0" w:tplc="297C07B8">
      <w:start w:val="1"/>
      <w:numFmt w:val="upperLetter"/>
      <w:lvlText w:val="%1."/>
      <w:lvlJc w:val="left"/>
      <w:pPr>
        <w:ind w:left="720" w:hanging="360"/>
      </w:pPr>
      <w:rPr>
        <w:rFonts w:hint="default"/>
        <w:b w:val="0"/>
        <w:bCs/>
        <w:i w:val="0"/>
        <w:i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1F1D4C0C"/>
    <w:multiLevelType w:val="hybridMultilevel"/>
    <w:tmpl w:val="29C6FCA2"/>
    <w:lvl w:ilvl="0" w:tplc="10090017">
      <w:start w:val="1"/>
      <w:numFmt w:val="low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204E7E53"/>
    <w:multiLevelType w:val="hybridMultilevel"/>
    <w:tmpl w:val="07603490"/>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210621EC"/>
    <w:multiLevelType w:val="hybridMultilevel"/>
    <w:tmpl w:val="0DA4A372"/>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26472E16"/>
    <w:multiLevelType w:val="hybridMultilevel"/>
    <w:tmpl w:val="878EF768"/>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30697520"/>
    <w:multiLevelType w:val="hybridMultilevel"/>
    <w:tmpl w:val="3482DEE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317524C4"/>
    <w:multiLevelType w:val="hybridMultilevel"/>
    <w:tmpl w:val="0EAC3B38"/>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429B7E31"/>
    <w:multiLevelType w:val="hybridMultilevel"/>
    <w:tmpl w:val="E2FEB540"/>
    <w:lvl w:ilvl="0" w:tplc="1009001B">
      <w:start w:val="1"/>
      <w:numFmt w:val="lowerRoman"/>
      <w:lvlText w:val="%1."/>
      <w:lvlJc w:val="righ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6" w15:restartNumberingAfterBreak="0">
    <w:nsid w:val="47A2553E"/>
    <w:multiLevelType w:val="hybridMultilevel"/>
    <w:tmpl w:val="B60EAA98"/>
    <w:lvl w:ilvl="0" w:tplc="BEB83A72">
      <w:start w:val="1"/>
      <w:numFmt w:val="lowerLetter"/>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491B62AC"/>
    <w:multiLevelType w:val="hybridMultilevel"/>
    <w:tmpl w:val="B0A64A26"/>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96620BF"/>
    <w:multiLevelType w:val="hybridMultilevel"/>
    <w:tmpl w:val="EFBEDCBC"/>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4E0C74BC"/>
    <w:multiLevelType w:val="hybridMultilevel"/>
    <w:tmpl w:val="61E04E2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54EE6735"/>
    <w:multiLevelType w:val="hybridMultilevel"/>
    <w:tmpl w:val="6BE0F730"/>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584B76EF"/>
    <w:multiLevelType w:val="hybridMultilevel"/>
    <w:tmpl w:val="DBA4A94C"/>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5A647192"/>
    <w:multiLevelType w:val="hybridMultilevel"/>
    <w:tmpl w:val="6A60705C"/>
    <w:lvl w:ilvl="0" w:tplc="1009001B">
      <w:start w:val="1"/>
      <w:numFmt w:val="lowerRoman"/>
      <w:lvlText w:val="%1."/>
      <w:lvlJc w:val="righ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23" w15:restartNumberingAfterBreak="0">
    <w:nsid w:val="5DB66020"/>
    <w:multiLevelType w:val="hybridMultilevel"/>
    <w:tmpl w:val="0C5208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625A7590"/>
    <w:multiLevelType w:val="hybridMultilevel"/>
    <w:tmpl w:val="C95434CC"/>
    <w:lvl w:ilvl="0" w:tplc="10090017">
      <w:start w:val="1"/>
      <w:numFmt w:val="low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 w15:restartNumberingAfterBreak="0">
    <w:nsid w:val="76492782"/>
    <w:multiLevelType w:val="hybridMultilevel"/>
    <w:tmpl w:val="C8AAE0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7C2F6E68"/>
    <w:multiLevelType w:val="hybridMultilevel"/>
    <w:tmpl w:val="BA6408B0"/>
    <w:lvl w:ilvl="0" w:tplc="D2B60FA0">
      <w:start w:val="1"/>
      <w:numFmt w:val="bullet"/>
      <w:lvlText w:val="-"/>
      <w:lvlJc w:val="left"/>
      <w:pPr>
        <w:ind w:left="720" w:hanging="360"/>
      </w:pPr>
      <w:rPr>
        <w:rFonts w:ascii="Times New Roman" w:eastAsiaTheme="minorHAnsi" w:hAnsi="Times New Roman" w:cs="Times New Roman" w:hint="default"/>
        <w:i/>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15098458">
    <w:abstractNumId w:val="14"/>
  </w:num>
  <w:num w:numId="2" w16cid:durableId="1139418888">
    <w:abstractNumId w:val="16"/>
  </w:num>
  <w:num w:numId="3" w16cid:durableId="630786186">
    <w:abstractNumId w:val="15"/>
  </w:num>
  <w:num w:numId="4" w16cid:durableId="320038275">
    <w:abstractNumId w:val="22"/>
  </w:num>
  <w:num w:numId="5" w16cid:durableId="1342900504">
    <w:abstractNumId w:val="3"/>
  </w:num>
  <w:num w:numId="6" w16cid:durableId="1199658376">
    <w:abstractNumId w:val="18"/>
  </w:num>
  <w:num w:numId="7" w16cid:durableId="1847474878">
    <w:abstractNumId w:val="13"/>
  </w:num>
  <w:num w:numId="8" w16cid:durableId="75789811">
    <w:abstractNumId w:val="11"/>
  </w:num>
  <w:num w:numId="9" w16cid:durableId="2099591626">
    <w:abstractNumId w:val="24"/>
  </w:num>
  <w:num w:numId="10" w16cid:durableId="1502508640">
    <w:abstractNumId w:val="8"/>
  </w:num>
  <w:num w:numId="11" w16cid:durableId="2058166457">
    <w:abstractNumId w:val="1"/>
  </w:num>
  <w:num w:numId="12" w16cid:durableId="212693414">
    <w:abstractNumId w:val="0"/>
  </w:num>
  <w:num w:numId="13" w16cid:durableId="1339507749">
    <w:abstractNumId w:val="2"/>
  </w:num>
  <w:num w:numId="14" w16cid:durableId="582572395">
    <w:abstractNumId w:val="20"/>
  </w:num>
  <w:num w:numId="15" w16cid:durableId="1124077842">
    <w:abstractNumId w:val="7"/>
  </w:num>
  <w:num w:numId="16" w16cid:durableId="1044019003">
    <w:abstractNumId w:val="19"/>
  </w:num>
  <w:num w:numId="17" w16cid:durableId="1817381242">
    <w:abstractNumId w:val="23"/>
  </w:num>
  <w:num w:numId="18" w16cid:durableId="1569998655">
    <w:abstractNumId w:val="5"/>
  </w:num>
  <w:num w:numId="19" w16cid:durableId="2112313728">
    <w:abstractNumId w:val="21"/>
  </w:num>
  <w:num w:numId="20" w16cid:durableId="1695183962">
    <w:abstractNumId w:val="10"/>
  </w:num>
  <w:num w:numId="21" w16cid:durableId="372342685">
    <w:abstractNumId w:val="9"/>
  </w:num>
  <w:num w:numId="22" w16cid:durableId="1429620050">
    <w:abstractNumId w:val="6"/>
  </w:num>
  <w:num w:numId="23" w16cid:durableId="1434279715">
    <w:abstractNumId w:val="12"/>
  </w:num>
  <w:num w:numId="24" w16cid:durableId="1538421536">
    <w:abstractNumId w:val="25"/>
  </w:num>
  <w:num w:numId="25" w16cid:durableId="776025945">
    <w:abstractNumId w:val="4"/>
  </w:num>
  <w:num w:numId="26" w16cid:durableId="632096495">
    <w:abstractNumId w:val="17"/>
  </w:num>
  <w:num w:numId="27" w16cid:durableId="145505180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Y0NrMwtTA1MTO3NDRR0lEKTi0uzszPAykwrwUA1PaUaSwAAAA="/>
  </w:docVars>
  <w:rsids>
    <w:rsidRoot w:val="00645CD5"/>
    <w:rsid w:val="0001393C"/>
    <w:rsid w:val="000143A3"/>
    <w:rsid w:val="000225D9"/>
    <w:rsid w:val="00024718"/>
    <w:rsid w:val="00024CC4"/>
    <w:rsid w:val="000254B1"/>
    <w:rsid w:val="00030D11"/>
    <w:rsid w:val="00031B4E"/>
    <w:rsid w:val="00032546"/>
    <w:rsid w:val="00036209"/>
    <w:rsid w:val="00046A6F"/>
    <w:rsid w:val="00053BF8"/>
    <w:rsid w:val="00053F12"/>
    <w:rsid w:val="000569B5"/>
    <w:rsid w:val="0005729E"/>
    <w:rsid w:val="0006007C"/>
    <w:rsid w:val="00061D35"/>
    <w:rsid w:val="0008057D"/>
    <w:rsid w:val="000859A1"/>
    <w:rsid w:val="00085D58"/>
    <w:rsid w:val="00092728"/>
    <w:rsid w:val="00093277"/>
    <w:rsid w:val="000B40F7"/>
    <w:rsid w:val="000C21FC"/>
    <w:rsid w:val="000C562E"/>
    <w:rsid w:val="000D0904"/>
    <w:rsid w:val="000D159D"/>
    <w:rsid w:val="000E1F0E"/>
    <w:rsid w:val="000E383E"/>
    <w:rsid w:val="000E6A8A"/>
    <w:rsid w:val="000E6EE4"/>
    <w:rsid w:val="001045A0"/>
    <w:rsid w:val="0011066E"/>
    <w:rsid w:val="001160F4"/>
    <w:rsid w:val="00120B90"/>
    <w:rsid w:val="001304A7"/>
    <w:rsid w:val="00134C67"/>
    <w:rsid w:val="0013573D"/>
    <w:rsid w:val="001457FB"/>
    <w:rsid w:val="00147FF0"/>
    <w:rsid w:val="00161405"/>
    <w:rsid w:val="0017106E"/>
    <w:rsid w:val="0017793F"/>
    <w:rsid w:val="00181975"/>
    <w:rsid w:val="00183A18"/>
    <w:rsid w:val="00191047"/>
    <w:rsid w:val="001A03D0"/>
    <w:rsid w:val="001A0C06"/>
    <w:rsid w:val="001A0D4C"/>
    <w:rsid w:val="001A144D"/>
    <w:rsid w:val="001B23E4"/>
    <w:rsid w:val="001B52CC"/>
    <w:rsid w:val="001C41EF"/>
    <w:rsid w:val="001C6B54"/>
    <w:rsid w:val="001D20CA"/>
    <w:rsid w:val="001D22A2"/>
    <w:rsid w:val="001D5AE6"/>
    <w:rsid w:val="001D659E"/>
    <w:rsid w:val="001D75FE"/>
    <w:rsid w:val="001E2670"/>
    <w:rsid w:val="001E4937"/>
    <w:rsid w:val="001E60ED"/>
    <w:rsid w:val="001F03D6"/>
    <w:rsid w:val="001F4230"/>
    <w:rsid w:val="001F4DD5"/>
    <w:rsid w:val="001F50A1"/>
    <w:rsid w:val="001F59D3"/>
    <w:rsid w:val="001F5E62"/>
    <w:rsid w:val="001F6402"/>
    <w:rsid w:val="001F7AA4"/>
    <w:rsid w:val="001F7B0D"/>
    <w:rsid w:val="002147BF"/>
    <w:rsid w:val="002345A7"/>
    <w:rsid w:val="0025111C"/>
    <w:rsid w:val="002537A1"/>
    <w:rsid w:val="00254374"/>
    <w:rsid w:val="00262E29"/>
    <w:rsid w:val="0026322C"/>
    <w:rsid w:val="00267FA7"/>
    <w:rsid w:val="002721DD"/>
    <w:rsid w:val="002776DE"/>
    <w:rsid w:val="0027794C"/>
    <w:rsid w:val="00283229"/>
    <w:rsid w:val="002856CD"/>
    <w:rsid w:val="00290067"/>
    <w:rsid w:val="002A1D12"/>
    <w:rsid w:val="002A3953"/>
    <w:rsid w:val="002A7141"/>
    <w:rsid w:val="002C0D7E"/>
    <w:rsid w:val="002C40C6"/>
    <w:rsid w:val="002C48A3"/>
    <w:rsid w:val="002D4F15"/>
    <w:rsid w:val="002E1521"/>
    <w:rsid w:val="002E5752"/>
    <w:rsid w:val="002F207B"/>
    <w:rsid w:val="002F42D3"/>
    <w:rsid w:val="002F6361"/>
    <w:rsid w:val="002F7158"/>
    <w:rsid w:val="00304D7F"/>
    <w:rsid w:val="003105D6"/>
    <w:rsid w:val="003145B9"/>
    <w:rsid w:val="003248FB"/>
    <w:rsid w:val="00325F93"/>
    <w:rsid w:val="00330243"/>
    <w:rsid w:val="00331DE9"/>
    <w:rsid w:val="00341705"/>
    <w:rsid w:val="00345B5D"/>
    <w:rsid w:val="00345F4C"/>
    <w:rsid w:val="00357EA2"/>
    <w:rsid w:val="00371656"/>
    <w:rsid w:val="00371B26"/>
    <w:rsid w:val="00374989"/>
    <w:rsid w:val="0037660C"/>
    <w:rsid w:val="0038708B"/>
    <w:rsid w:val="00387CE9"/>
    <w:rsid w:val="0039028C"/>
    <w:rsid w:val="00392737"/>
    <w:rsid w:val="003943CB"/>
    <w:rsid w:val="003A05BD"/>
    <w:rsid w:val="003A54CC"/>
    <w:rsid w:val="003A7823"/>
    <w:rsid w:val="003B23B0"/>
    <w:rsid w:val="003C7CD1"/>
    <w:rsid w:val="003D68CB"/>
    <w:rsid w:val="003E0523"/>
    <w:rsid w:val="003E0C1F"/>
    <w:rsid w:val="003E12DF"/>
    <w:rsid w:val="003E5F69"/>
    <w:rsid w:val="003F019D"/>
    <w:rsid w:val="003F1104"/>
    <w:rsid w:val="003F27E0"/>
    <w:rsid w:val="00420093"/>
    <w:rsid w:val="00431462"/>
    <w:rsid w:val="00444B36"/>
    <w:rsid w:val="0044577D"/>
    <w:rsid w:val="00447967"/>
    <w:rsid w:val="00461810"/>
    <w:rsid w:val="004669B2"/>
    <w:rsid w:val="00467202"/>
    <w:rsid w:val="0047659E"/>
    <w:rsid w:val="00480F2F"/>
    <w:rsid w:val="00485629"/>
    <w:rsid w:val="0048694B"/>
    <w:rsid w:val="00487341"/>
    <w:rsid w:val="004873F0"/>
    <w:rsid w:val="004900EA"/>
    <w:rsid w:val="004937D2"/>
    <w:rsid w:val="0049411C"/>
    <w:rsid w:val="004A59C9"/>
    <w:rsid w:val="004B12EF"/>
    <w:rsid w:val="004B7DEF"/>
    <w:rsid w:val="004C63CD"/>
    <w:rsid w:val="004D153B"/>
    <w:rsid w:val="004D26BF"/>
    <w:rsid w:val="004E0586"/>
    <w:rsid w:val="004E2279"/>
    <w:rsid w:val="004F1DB3"/>
    <w:rsid w:val="004F348B"/>
    <w:rsid w:val="00507EFB"/>
    <w:rsid w:val="00511BD5"/>
    <w:rsid w:val="00515C13"/>
    <w:rsid w:val="00533602"/>
    <w:rsid w:val="00533B80"/>
    <w:rsid w:val="00534885"/>
    <w:rsid w:val="00537336"/>
    <w:rsid w:val="00554977"/>
    <w:rsid w:val="00557127"/>
    <w:rsid w:val="00562768"/>
    <w:rsid w:val="005643D6"/>
    <w:rsid w:val="00566EC4"/>
    <w:rsid w:val="00572085"/>
    <w:rsid w:val="0058710A"/>
    <w:rsid w:val="00593248"/>
    <w:rsid w:val="005A692A"/>
    <w:rsid w:val="005B237C"/>
    <w:rsid w:val="005B2659"/>
    <w:rsid w:val="005C01ED"/>
    <w:rsid w:val="005C0C15"/>
    <w:rsid w:val="005D2008"/>
    <w:rsid w:val="005D3177"/>
    <w:rsid w:val="005E5E2C"/>
    <w:rsid w:val="005F15DC"/>
    <w:rsid w:val="005F1D21"/>
    <w:rsid w:val="005F437E"/>
    <w:rsid w:val="00600C28"/>
    <w:rsid w:val="00603082"/>
    <w:rsid w:val="0060345F"/>
    <w:rsid w:val="00610713"/>
    <w:rsid w:val="00612939"/>
    <w:rsid w:val="006258A9"/>
    <w:rsid w:val="006307BC"/>
    <w:rsid w:val="006323E9"/>
    <w:rsid w:val="00634BB1"/>
    <w:rsid w:val="00636FD8"/>
    <w:rsid w:val="00637ACA"/>
    <w:rsid w:val="00637CC7"/>
    <w:rsid w:val="00645390"/>
    <w:rsid w:val="00645894"/>
    <w:rsid w:val="00645CD5"/>
    <w:rsid w:val="00647F41"/>
    <w:rsid w:val="006516BA"/>
    <w:rsid w:val="006535A1"/>
    <w:rsid w:val="00661AB1"/>
    <w:rsid w:val="00675424"/>
    <w:rsid w:val="006916E8"/>
    <w:rsid w:val="006916FD"/>
    <w:rsid w:val="006A2B9D"/>
    <w:rsid w:val="006C348A"/>
    <w:rsid w:val="006D15C5"/>
    <w:rsid w:val="006D2116"/>
    <w:rsid w:val="006D2E08"/>
    <w:rsid w:val="006D4525"/>
    <w:rsid w:val="006E3AFE"/>
    <w:rsid w:val="006E408A"/>
    <w:rsid w:val="006E762F"/>
    <w:rsid w:val="006F13EE"/>
    <w:rsid w:val="006F3751"/>
    <w:rsid w:val="006F63C0"/>
    <w:rsid w:val="007016DF"/>
    <w:rsid w:val="00712925"/>
    <w:rsid w:val="00715EB3"/>
    <w:rsid w:val="007207DE"/>
    <w:rsid w:val="007346AB"/>
    <w:rsid w:val="00742119"/>
    <w:rsid w:val="00746387"/>
    <w:rsid w:val="007509BF"/>
    <w:rsid w:val="00752DC5"/>
    <w:rsid w:val="0076479A"/>
    <w:rsid w:val="0077024D"/>
    <w:rsid w:val="007730E9"/>
    <w:rsid w:val="007746F6"/>
    <w:rsid w:val="00776E35"/>
    <w:rsid w:val="007A262D"/>
    <w:rsid w:val="007A5047"/>
    <w:rsid w:val="007A7453"/>
    <w:rsid w:val="007B0DFA"/>
    <w:rsid w:val="007B1BD1"/>
    <w:rsid w:val="007C5C7D"/>
    <w:rsid w:val="007F2002"/>
    <w:rsid w:val="007F5A2B"/>
    <w:rsid w:val="008009EA"/>
    <w:rsid w:val="00801A64"/>
    <w:rsid w:val="00812479"/>
    <w:rsid w:val="00812D7A"/>
    <w:rsid w:val="008132AF"/>
    <w:rsid w:val="008156BE"/>
    <w:rsid w:val="0081674A"/>
    <w:rsid w:val="008261DE"/>
    <w:rsid w:val="0082662B"/>
    <w:rsid w:val="00833D14"/>
    <w:rsid w:val="00836E64"/>
    <w:rsid w:val="008427BF"/>
    <w:rsid w:val="0084614F"/>
    <w:rsid w:val="008553ED"/>
    <w:rsid w:val="00872C44"/>
    <w:rsid w:val="00883711"/>
    <w:rsid w:val="00883C84"/>
    <w:rsid w:val="008854FC"/>
    <w:rsid w:val="008907AA"/>
    <w:rsid w:val="00891564"/>
    <w:rsid w:val="00892929"/>
    <w:rsid w:val="00894950"/>
    <w:rsid w:val="00896104"/>
    <w:rsid w:val="00897322"/>
    <w:rsid w:val="00897538"/>
    <w:rsid w:val="008A114F"/>
    <w:rsid w:val="008A2210"/>
    <w:rsid w:val="008C0BD3"/>
    <w:rsid w:val="008C2510"/>
    <w:rsid w:val="008C262C"/>
    <w:rsid w:val="008C2C9F"/>
    <w:rsid w:val="008D23FB"/>
    <w:rsid w:val="008E1C8F"/>
    <w:rsid w:val="008E4E6F"/>
    <w:rsid w:val="009017D0"/>
    <w:rsid w:val="00910349"/>
    <w:rsid w:val="009179D0"/>
    <w:rsid w:val="00922B59"/>
    <w:rsid w:val="00930CB2"/>
    <w:rsid w:val="00932F8B"/>
    <w:rsid w:val="009416D1"/>
    <w:rsid w:val="009453CE"/>
    <w:rsid w:val="009516EC"/>
    <w:rsid w:val="00951B17"/>
    <w:rsid w:val="009529D8"/>
    <w:rsid w:val="00956C34"/>
    <w:rsid w:val="0096689F"/>
    <w:rsid w:val="00973FC4"/>
    <w:rsid w:val="00975FB6"/>
    <w:rsid w:val="00983661"/>
    <w:rsid w:val="00986882"/>
    <w:rsid w:val="00992760"/>
    <w:rsid w:val="009978DE"/>
    <w:rsid w:val="009A4213"/>
    <w:rsid w:val="009B38D5"/>
    <w:rsid w:val="009B3B07"/>
    <w:rsid w:val="009B42A4"/>
    <w:rsid w:val="009B523D"/>
    <w:rsid w:val="009C3AC1"/>
    <w:rsid w:val="009C41D0"/>
    <w:rsid w:val="009C5937"/>
    <w:rsid w:val="009D3599"/>
    <w:rsid w:val="009D3A07"/>
    <w:rsid w:val="009E3891"/>
    <w:rsid w:val="009F2F0E"/>
    <w:rsid w:val="009F395D"/>
    <w:rsid w:val="00A04522"/>
    <w:rsid w:val="00A04DE0"/>
    <w:rsid w:val="00A109B3"/>
    <w:rsid w:val="00A23726"/>
    <w:rsid w:val="00A271AE"/>
    <w:rsid w:val="00A275AA"/>
    <w:rsid w:val="00A305D9"/>
    <w:rsid w:val="00A41CD5"/>
    <w:rsid w:val="00A51F0F"/>
    <w:rsid w:val="00A53E11"/>
    <w:rsid w:val="00A6456E"/>
    <w:rsid w:val="00A67E28"/>
    <w:rsid w:val="00A71D6A"/>
    <w:rsid w:val="00A72C76"/>
    <w:rsid w:val="00A80820"/>
    <w:rsid w:val="00A80D26"/>
    <w:rsid w:val="00A820E9"/>
    <w:rsid w:val="00A914EE"/>
    <w:rsid w:val="00A94535"/>
    <w:rsid w:val="00AA063F"/>
    <w:rsid w:val="00AA2A5F"/>
    <w:rsid w:val="00AB224F"/>
    <w:rsid w:val="00AB3110"/>
    <w:rsid w:val="00AB547A"/>
    <w:rsid w:val="00AC0DE2"/>
    <w:rsid w:val="00AE0FE5"/>
    <w:rsid w:val="00AF7930"/>
    <w:rsid w:val="00B05A85"/>
    <w:rsid w:val="00B065DD"/>
    <w:rsid w:val="00B07808"/>
    <w:rsid w:val="00B13F95"/>
    <w:rsid w:val="00B1576F"/>
    <w:rsid w:val="00B259B6"/>
    <w:rsid w:val="00B26368"/>
    <w:rsid w:val="00B26BBF"/>
    <w:rsid w:val="00B30093"/>
    <w:rsid w:val="00B31BB5"/>
    <w:rsid w:val="00B3569A"/>
    <w:rsid w:val="00B41A3B"/>
    <w:rsid w:val="00B534CD"/>
    <w:rsid w:val="00B566FE"/>
    <w:rsid w:val="00B820B8"/>
    <w:rsid w:val="00B86D74"/>
    <w:rsid w:val="00BA2077"/>
    <w:rsid w:val="00BA4400"/>
    <w:rsid w:val="00BA636E"/>
    <w:rsid w:val="00BB0139"/>
    <w:rsid w:val="00BB06DC"/>
    <w:rsid w:val="00BD3A67"/>
    <w:rsid w:val="00BE1433"/>
    <w:rsid w:val="00BE5A3D"/>
    <w:rsid w:val="00BE5C0E"/>
    <w:rsid w:val="00BF72C4"/>
    <w:rsid w:val="00BF7ED5"/>
    <w:rsid w:val="00C02E8A"/>
    <w:rsid w:val="00C11195"/>
    <w:rsid w:val="00C131FA"/>
    <w:rsid w:val="00C16024"/>
    <w:rsid w:val="00C16567"/>
    <w:rsid w:val="00C2107E"/>
    <w:rsid w:val="00C377C2"/>
    <w:rsid w:val="00C459CD"/>
    <w:rsid w:val="00C45A45"/>
    <w:rsid w:val="00C46350"/>
    <w:rsid w:val="00C55C2C"/>
    <w:rsid w:val="00C64928"/>
    <w:rsid w:val="00C75063"/>
    <w:rsid w:val="00C76A6C"/>
    <w:rsid w:val="00C92ECF"/>
    <w:rsid w:val="00C9390F"/>
    <w:rsid w:val="00C93DCC"/>
    <w:rsid w:val="00CA118D"/>
    <w:rsid w:val="00CA1E98"/>
    <w:rsid w:val="00CA6C9B"/>
    <w:rsid w:val="00CB0293"/>
    <w:rsid w:val="00CB1DA7"/>
    <w:rsid w:val="00CB48E9"/>
    <w:rsid w:val="00CC6310"/>
    <w:rsid w:val="00CD5A1C"/>
    <w:rsid w:val="00CD67FE"/>
    <w:rsid w:val="00CE4154"/>
    <w:rsid w:val="00CF1E84"/>
    <w:rsid w:val="00CF4273"/>
    <w:rsid w:val="00CF6629"/>
    <w:rsid w:val="00CF6959"/>
    <w:rsid w:val="00D0153E"/>
    <w:rsid w:val="00D02712"/>
    <w:rsid w:val="00D10B07"/>
    <w:rsid w:val="00D17FA7"/>
    <w:rsid w:val="00D22610"/>
    <w:rsid w:val="00D22C0F"/>
    <w:rsid w:val="00D23D5A"/>
    <w:rsid w:val="00D26A9F"/>
    <w:rsid w:val="00D27AAA"/>
    <w:rsid w:val="00D4082C"/>
    <w:rsid w:val="00D42997"/>
    <w:rsid w:val="00D5038B"/>
    <w:rsid w:val="00D636B1"/>
    <w:rsid w:val="00D65036"/>
    <w:rsid w:val="00D7087A"/>
    <w:rsid w:val="00D73313"/>
    <w:rsid w:val="00D74E59"/>
    <w:rsid w:val="00D759B9"/>
    <w:rsid w:val="00D75B9C"/>
    <w:rsid w:val="00D80234"/>
    <w:rsid w:val="00D8611D"/>
    <w:rsid w:val="00D873EC"/>
    <w:rsid w:val="00D9149F"/>
    <w:rsid w:val="00D95C9F"/>
    <w:rsid w:val="00DA0426"/>
    <w:rsid w:val="00DA391B"/>
    <w:rsid w:val="00DA7F75"/>
    <w:rsid w:val="00DB41EA"/>
    <w:rsid w:val="00DB7824"/>
    <w:rsid w:val="00DC6672"/>
    <w:rsid w:val="00DE64A5"/>
    <w:rsid w:val="00E01254"/>
    <w:rsid w:val="00E01B9A"/>
    <w:rsid w:val="00E04B34"/>
    <w:rsid w:val="00E17F8E"/>
    <w:rsid w:val="00E268DF"/>
    <w:rsid w:val="00E37D27"/>
    <w:rsid w:val="00E40D97"/>
    <w:rsid w:val="00E4163E"/>
    <w:rsid w:val="00E57E82"/>
    <w:rsid w:val="00E6291F"/>
    <w:rsid w:val="00E85BFF"/>
    <w:rsid w:val="00E915D1"/>
    <w:rsid w:val="00EA12EE"/>
    <w:rsid w:val="00EA3DB0"/>
    <w:rsid w:val="00EB0AC7"/>
    <w:rsid w:val="00EB1A51"/>
    <w:rsid w:val="00EB7546"/>
    <w:rsid w:val="00EC3A2B"/>
    <w:rsid w:val="00ED2B5C"/>
    <w:rsid w:val="00EE09CA"/>
    <w:rsid w:val="00EE3C97"/>
    <w:rsid w:val="00EE7849"/>
    <w:rsid w:val="00EE7890"/>
    <w:rsid w:val="00EF35A1"/>
    <w:rsid w:val="00EF4710"/>
    <w:rsid w:val="00EF55AE"/>
    <w:rsid w:val="00EF5B15"/>
    <w:rsid w:val="00F0160B"/>
    <w:rsid w:val="00F03CAD"/>
    <w:rsid w:val="00F10751"/>
    <w:rsid w:val="00F36A93"/>
    <w:rsid w:val="00F3758E"/>
    <w:rsid w:val="00F4251F"/>
    <w:rsid w:val="00F64709"/>
    <w:rsid w:val="00F65204"/>
    <w:rsid w:val="00F74270"/>
    <w:rsid w:val="00F768C9"/>
    <w:rsid w:val="00F77014"/>
    <w:rsid w:val="00F9069B"/>
    <w:rsid w:val="00F9329E"/>
    <w:rsid w:val="00FB21C9"/>
    <w:rsid w:val="00FB5E96"/>
    <w:rsid w:val="00FC2B71"/>
    <w:rsid w:val="00FC35D5"/>
    <w:rsid w:val="00FD057A"/>
    <w:rsid w:val="00FD312E"/>
    <w:rsid w:val="00FD7C08"/>
    <w:rsid w:val="00FE29E8"/>
    <w:rsid w:val="00FE5EE3"/>
    <w:rsid w:val="00FE6D49"/>
    <w:rsid w:val="00FF1C72"/>
    <w:rsid w:val="00FF62BB"/>
    <w:rsid w:val="00FF774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616F8F8"/>
  <w15:docId w15:val="{31C7D93C-C9FA-4166-A09B-BCE22ADD9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1975"/>
  </w:style>
  <w:style w:type="paragraph" w:styleId="Heading1">
    <w:name w:val="heading 1"/>
    <w:basedOn w:val="Normal"/>
    <w:next w:val="Normal"/>
    <w:link w:val="Heading1Char"/>
    <w:uiPriority w:val="9"/>
    <w:qFormat/>
    <w:rsid w:val="008009EA"/>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67E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aliases w:val="Title 1"/>
    <w:link w:val="NoSpacingChar"/>
    <w:uiPriority w:val="1"/>
    <w:qFormat/>
    <w:rsid w:val="0038708B"/>
    <w:pPr>
      <w:spacing w:after="0" w:line="240" w:lineRule="auto"/>
    </w:pPr>
    <w:rPr>
      <w:rFonts w:ascii="Times New Roman" w:eastAsia="Calibri" w:hAnsi="Times New Roman" w:cs="Times New Roman"/>
      <w:b/>
      <w:color w:val="0070C0"/>
      <w:sz w:val="20"/>
    </w:rPr>
  </w:style>
  <w:style w:type="paragraph" w:styleId="BalloonText">
    <w:name w:val="Balloon Text"/>
    <w:basedOn w:val="Normal"/>
    <w:link w:val="BalloonTextChar"/>
    <w:uiPriority w:val="99"/>
    <w:semiHidden/>
    <w:unhideWhenUsed/>
    <w:rsid w:val="0003620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6209"/>
    <w:rPr>
      <w:rFonts w:ascii="Lucida Grande" w:hAnsi="Lucida Grande" w:cs="Lucida Grande"/>
      <w:sz w:val="18"/>
      <w:szCs w:val="18"/>
    </w:rPr>
  </w:style>
  <w:style w:type="paragraph" w:styleId="Revision">
    <w:name w:val="Revision"/>
    <w:hidden/>
    <w:uiPriority w:val="99"/>
    <w:semiHidden/>
    <w:rsid w:val="00036209"/>
    <w:pPr>
      <w:spacing w:after="0" w:line="240" w:lineRule="auto"/>
    </w:pPr>
  </w:style>
  <w:style w:type="character" w:styleId="CommentReference">
    <w:name w:val="annotation reference"/>
    <w:basedOn w:val="DefaultParagraphFont"/>
    <w:uiPriority w:val="99"/>
    <w:semiHidden/>
    <w:unhideWhenUsed/>
    <w:rsid w:val="009179D0"/>
    <w:rPr>
      <w:sz w:val="18"/>
      <w:szCs w:val="18"/>
    </w:rPr>
  </w:style>
  <w:style w:type="paragraph" w:styleId="CommentText">
    <w:name w:val="annotation text"/>
    <w:basedOn w:val="Normal"/>
    <w:link w:val="CommentTextChar"/>
    <w:uiPriority w:val="99"/>
    <w:semiHidden/>
    <w:unhideWhenUsed/>
    <w:rsid w:val="009179D0"/>
    <w:pPr>
      <w:spacing w:line="240" w:lineRule="auto"/>
    </w:pPr>
    <w:rPr>
      <w:sz w:val="24"/>
      <w:szCs w:val="24"/>
    </w:rPr>
  </w:style>
  <w:style w:type="character" w:customStyle="1" w:styleId="CommentTextChar">
    <w:name w:val="Comment Text Char"/>
    <w:basedOn w:val="DefaultParagraphFont"/>
    <w:link w:val="CommentText"/>
    <w:uiPriority w:val="99"/>
    <w:semiHidden/>
    <w:rsid w:val="009179D0"/>
    <w:rPr>
      <w:sz w:val="24"/>
      <w:szCs w:val="24"/>
    </w:rPr>
  </w:style>
  <w:style w:type="paragraph" w:styleId="CommentSubject">
    <w:name w:val="annotation subject"/>
    <w:basedOn w:val="CommentText"/>
    <w:next w:val="CommentText"/>
    <w:link w:val="CommentSubjectChar"/>
    <w:uiPriority w:val="99"/>
    <w:semiHidden/>
    <w:unhideWhenUsed/>
    <w:rsid w:val="009179D0"/>
    <w:rPr>
      <w:b/>
      <w:bCs/>
      <w:sz w:val="20"/>
      <w:szCs w:val="20"/>
    </w:rPr>
  </w:style>
  <w:style w:type="character" w:customStyle="1" w:styleId="CommentSubjectChar">
    <w:name w:val="Comment Subject Char"/>
    <w:basedOn w:val="CommentTextChar"/>
    <w:link w:val="CommentSubject"/>
    <w:uiPriority w:val="99"/>
    <w:semiHidden/>
    <w:rsid w:val="009179D0"/>
    <w:rPr>
      <w:b/>
      <w:bCs/>
      <w:sz w:val="20"/>
      <w:szCs w:val="20"/>
    </w:rPr>
  </w:style>
  <w:style w:type="paragraph" w:styleId="Header">
    <w:name w:val="header"/>
    <w:basedOn w:val="Normal"/>
    <w:link w:val="HeaderChar"/>
    <w:uiPriority w:val="99"/>
    <w:unhideWhenUsed/>
    <w:rsid w:val="007746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46F6"/>
  </w:style>
  <w:style w:type="paragraph" w:styleId="Footer">
    <w:name w:val="footer"/>
    <w:basedOn w:val="Normal"/>
    <w:link w:val="FooterChar"/>
    <w:uiPriority w:val="99"/>
    <w:unhideWhenUsed/>
    <w:rsid w:val="007746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46F6"/>
  </w:style>
  <w:style w:type="paragraph" w:styleId="NormalWeb">
    <w:name w:val="Normal (Web)"/>
    <w:basedOn w:val="Normal"/>
    <w:uiPriority w:val="99"/>
    <w:rsid w:val="00D636B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085D58"/>
    <w:pPr>
      <w:autoSpaceDE w:val="0"/>
      <w:autoSpaceDN w:val="0"/>
      <w:adjustRightInd w:val="0"/>
      <w:spacing w:after="0" w:line="240" w:lineRule="auto"/>
    </w:pPr>
    <w:rPr>
      <w:rFonts w:ascii="Segoe UI" w:hAnsi="Segoe UI" w:cs="Segoe UI"/>
      <w:color w:val="000000"/>
      <w:sz w:val="24"/>
      <w:szCs w:val="24"/>
      <w:lang w:val="en-CA"/>
    </w:rPr>
  </w:style>
  <w:style w:type="paragraph" w:styleId="ListParagraph">
    <w:name w:val="List Paragraph"/>
    <w:basedOn w:val="Normal"/>
    <w:qFormat/>
    <w:rsid w:val="00E04B34"/>
    <w:pPr>
      <w:ind w:left="720"/>
      <w:contextualSpacing/>
    </w:pPr>
  </w:style>
  <w:style w:type="paragraph" w:customStyle="1" w:styleId="HeadingA">
    <w:name w:val="Heading A"/>
    <w:basedOn w:val="Heading1"/>
    <w:qFormat/>
    <w:rsid w:val="008009EA"/>
    <w:pPr>
      <w:keepNext w:val="0"/>
      <w:keepLines w:val="0"/>
      <w:autoSpaceDE w:val="0"/>
      <w:autoSpaceDN w:val="0"/>
      <w:adjustRightInd w:val="0"/>
      <w:spacing w:before="0" w:line="240" w:lineRule="auto"/>
      <w:ind w:left="270"/>
    </w:pPr>
    <w:rPr>
      <w:rFonts w:ascii="Segoe UI" w:eastAsia="Times New Roman" w:hAnsi="Segoe UI" w:cs="Segoe UI"/>
      <w:b/>
      <w:color w:val="auto"/>
      <w:spacing w:val="-6"/>
      <w:sz w:val="24"/>
      <w:szCs w:val="24"/>
    </w:rPr>
  </w:style>
  <w:style w:type="character" w:customStyle="1" w:styleId="Heading1Char">
    <w:name w:val="Heading 1 Char"/>
    <w:basedOn w:val="DefaultParagraphFont"/>
    <w:link w:val="Heading1"/>
    <w:uiPriority w:val="9"/>
    <w:rsid w:val="008009EA"/>
    <w:rPr>
      <w:rFonts w:asciiTheme="majorHAnsi" w:eastAsiaTheme="majorEastAsia" w:hAnsiTheme="majorHAnsi" w:cstheme="majorBidi"/>
      <w:color w:val="365F91" w:themeColor="accent1" w:themeShade="BF"/>
      <w:sz w:val="32"/>
      <w:szCs w:val="32"/>
    </w:rPr>
  </w:style>
  <w:style w:type="character" w:customStyle="1" w:styleId="NoSpacingChar">
    <w:name w:val="No Spacing Char"/>
    <w:aliases w:val="Title 1 Char"/>
    <w:basedOn w:val="DefaultParagraphFont"/>
    <w:link w:val="NoSpacing"/>
    <w:uiPriority w:val="1"/>
    <w:locked/>
    <w:rsid w:val="008009EA"/>
    <w:rPr>
      <w:rFonts w:ascii="Times New Roman" w:eastAsia="Calibri" w:hAnsi="Times New Roman" w:cs="Times New Roman"/>
      <w:b/>
      <w:color w:val="0070C0"/>
      <w:sz w:val="20"/>
    </w:rPr>
  </w:style>
  <w:style w:type="table" w:customStyle="1" w:styleId="TableGrid1">
    <w:name w:val="Table Grid1"/>
    <w:basedOn w:val="TableNormal"/>
    <w:next w:val="TableGrid"/>
    <w:uiPriority w:val="59"/>
    <w:rsid w:val="00D74E59"/>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3164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A64049B-C692-49B8-9264-6376BE15029A}">
  <ds:schemaRefs>
    <ds:schemaRef ds:uri="http://schemas.openxmlformats.org/officeDocument/2006/bibliography"/>
  </ds:schemaRefs>
</ds:datastoreItem>
</file>

<file path=customXml/itemProps2.xml><?xml version="1.0" encoding="utf-8"?>
<ds:datastoreItem xmlns:ds="http://schemas.openxmlformats.org/officeDocument/2006/customXml" ds:itemID="{369A67BD-A3AE-4785-9101-1A263F773FBC}">
  <ds:schemaRefs>
    <ds:schemaRef ds:uri="http://schemas.microsoft.com/sharepoint/v3/contenttype/forms"/>
  </ds:schemaRefs>
</ds:datastoreItem>
</file>

<file path=customXml/itemProps3.xml><?xml version="1.0" encoding="utf-8"?>
<ds:datastoreItem xmlns:ds="http://schemas.openxmlformats.org/officeDocument/2006/customXml" ds:itemID="{3775B7FC-CEC4-496C-91E3-671D2224C2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96B6588-78F4-4C08-B654-4D04306D0141}">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6</Pages>
  <Words>1188</Words>
  <Characters>6657</Characters>
  <Application>Microsoft Office Word</Application>
  <DocSecurity>0</DocSecurity>
  <Lines>416</Lines>
  <Paragraphs>191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7654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cp:lastModifiedBy>Gretchen Greer</cp:lastModifiedBy>
  <cp:revision>22</cp:revision>
  <cp:lastPrinted>2015-08-21T09:17:00Z</cp:lastPrinted>
  <dcterms:created xsi:type="dcterms:W3CDTF">2022-10-12T18:07:00Z</dcterms:created>
  <dcterms:modified xsi:type="dcterms:W3CDTF">2026-03-05T18:09:00Z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